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3BE6FA52" w:rsidR="00DE6200" w:rsidRPr="00556373" w:rsidRDefault="001C30EC" w:rsidP="00DE6200">
      <w:pPr>
        <w:pStyle w:val="CRCoverPage"/>
        <w:tabs>
          <w:tab w:val="right" w:pos="9639"/>
        </w:tabs>
        <w:spacing w:after="0"/>
        <w:rPr>
          <w:b/>
          <w:i/>
          <w:sz w:val="28"/>
        </w:rPr>
      </w:pPr>
      <w:r>
        <w:rPr>
          <w:b/>
          <w:noProof/>
          <w:sz w:val="24"/>
          <w:szCs w:val="24"/>
          <w:lang w:val="sv-SE"/>
        </w:rPr>
        <w:t xml:space="preserve">3GPP </w:t>
      </w:r>
      <w:r w:rsidRPr="004B3124">
        <w:rPr>
          <w:b/>
          <w:noProof/>
          <w:sz w:val="24"/>
          <w:szCs w:val="24"/>
          <w:lang w:val="sv-SE"/>
        </w:rPr>
        <w:t>TSG-RAN WG2 Meeting #11</w:t>
      </w:r>
      <w:r w:rsidR="00BF5D18">
        <w:rPr>
          <w:b/>
          <w:noProof/>
          <w:sz w:val="24"/>
          <w:szCs w:val="24"/>
          <w:lang w:val="sv-SE"/>
        </w:rPr>
        <w:t>6</w:t>
      </w:r>
      <w:r w:rsidRPr="004B3124">
        <w:rPr>
          <w:b/>
          <w:noProof/>
          <w:sz w:val="24"/>
          <w:szCs w:val="24"/>
          <w:lang w:val="sv-SE"/>
        </w:rPr>
        <w:t xml:space="preserve"> electronic</w:t>
      </w:r>
      <w:r w:rsidR="00DE6200" w:rsidRPr="00556373">
        <w:rPr>
          <w:b/>
          <w:i/>
          <w:sz w:val="28"/>
          <w:lang w:eastAsia="zh-TW"/>
        </w:rPr>
        <w:tab/>
      </w:r>
      <w:r w:rsidR="0005229B">
        <w:rPr>
          <w:rFonts w:cs="Arial"/>
          <w:b/>
          <w:i/>
          <w:sz w:val="28"/>
          <w:lang w:eastAsia="zh-TW"/>
        </w:rPr>
        <w:t>R2-2111003</w:t>
      </w:r>
      <w:bookmarkStart w:id="0" w:name="_GoBack"/>
      <w:bookmarkEnd w:id="0"/>
    </w:p>
    <w:p w14:paraId="2A5E8CC0" w14:textId="0D601386" w:rsidR="000727EB" w:rsidRDefault="001C30EC" w:rsidP="000727EB">
      <w:pPr>
        <w:pStyle w:val="CRCoverPage"/>
        <w:spacing w:after="0"/>
        <w:rPr>
          <w:b/>
          <w:noProof/>
          <w:sz w:val="24"/>
          <w:lang w:eastAsia="zh-TW"/>
        </w:rPr>
      </w:pPr>
      <w:r>
        <w:rPr>
          <w:b/>
          <w:noProof/>
          <w:sz w:val="24"/>
          <w:lang w:eastAsia="zh-TW"/>
        </w:rPr>
        <w:t>Online</w:t>
      </w:r>
      <w:r w:rsidRPr="006279C7">
        <w:rPr>
          <w:b/>
          <w:noProof/>
          <w:sz w:val="24"/>
          <w:lang w:eastAsia="zh-TW"/>
        </w:rPr>
        <w:t xml:space="preserve">, </w:t>
      </w:r>
      <w:r w:rsidR="00BF5D18">
        <w:rPr>
          <w:b/>
          <w:noProof/>
          <w:sz w:val="24"/>
          <w:lang w:eastAsia="zh-TW"/>
        </w:rPr>
        <w:t>November</w:t>
      </w:r>
      <w:r w:rsidRPr="001D0E79">
        <w:rPr>
          <w:b/>
          <w:noProof/>
          <w:sz w:val="24"/>
          <w:lang w:val="de-DE" w:eastAsia="zh-TW"/>
        </w:rPr>
        <w:t xml:space="preserve"> </w:t>
      </w:r>
      <w:r w:rsidR="00BE0EC9">
        <w:rPr>
          <w:b/>
          <w:noProof/>
          <w:sz w:val="24"/>
          <w:lang w:val="de-DE" w:eastAsia="zh-TW"/>
        </w:rPr>
        <w:t>1</w:t>
      </w:r>
      <w:r w:rsidRPr="001D0E79">
        <w:rPr>
          <w:b/>
          <w:noProof/>
          <w:sz w:val="24"/>
          <w:lang w:val="de-DE" w:eastAsia="zh-TW"/>
        </w:rPr>
        <w:t xml:space="preserve"> </w:t>
      </w:r>
      <w:r w:rsidR="003B5A2D">
        <w:rPr>
          <w:b/>
          <w:noProof/>
          <w:sz w:val="24"/>
          <w:lang w:val="de-DE" w:eastAsia="zh-TW"/>
        </w:rPr>
        <w:t>–</w:t>
      </w:r>
      <w:r w:rsidR="00BF5D18">
        <w:rPr>
          <w:b/>
          <w:noProof/>
          <w:sz w:val="24"/>
          <w:lang w:val="de-DE" w:eastAsia="zh-TW"/>
        </w:rPr>
        <w:t xml:space="preserve"> 12</w:t>
      </w:r>
      <w:r w:rsidRPr="001D0E79">
        <w:rPr>
          <w:b/>
          <w:noProof/>
          <w:sz w:val="24"/>
          <w:lang w:val="de-DE" w:eastAsia="zh-TW"/>
        </w:rPr>
        <w:t>, 202</w:t>
      </w:r>
      <w:r w:rsidR="003B5A2D">
        <w:rPr>
          <w:b/>
          <w:noProof/>
          <w:sz w:val="24"/>
          <w:lang w:val="de-DE" w:eastAsia="zh-TW"/>
        </w:rPr>
        <w:t>1</w:t>
      </w:r>
    </w:p>
    <w:p w14:paraId="084A6471" w14:textId="273399DC" w:rsidR="00DE6200" w:rsidRPr="00620B46" w:rsidRDefault="00DE6200" w:rsidP="002D334D">
      <w:pPr>
        <w:pStyle w:val="CRCoverPage"/>
        <w:spacing w:after="0"/>
      </w:pPr>
    </w:p>
    <w:p w14:paraId="28FBF4FE" w14:textId="0630C345"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C92690">
        <w:rPr>
          <w:rFonts w:ascii="Arial" w:hAnsi="Arial" w:cs="Arial"/>
          <w:sz w:val="22"/>
          <w:szCs w:val="22"/>
          <w:lang w:eastAsia="zh-TW"/>
        </w:rPr>
        <w:t>8.7.2.1</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4F55EADC"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 xml:space="preserve">Discussion on </w:t>
      </w:r>
      <w:r w:rsidR="007E0271">
        <w:rPr>
          <w:rFonts w:ascii="Arial" w:hAnsi="Arial" w:cs="Arial" w:hint="eastAsia"/>
          <w:sz w:val="22"/>
          <w:szCs w:val="22"/>
          <w:lang w:eastAsia="zh-TW"/>
        </w:rPr>
        <w:t>paging procedure</w:t>
      </w:r>
      <w:r w:rsidR="00863AB2">
        <w:rPr>
          <w:rFonts w:ascii="Arial" w:hAnsi="Arial" w:cs="Arial"/>
          <w:sz w:val="22"/>
          <w:szCs w:val="22"/>
          <w:lang w:eastAsia="zh-TW"/>
        </w:rPr>
        <w:t xml:space="preserve"> and information</w:t>
      </w:r>
      <w:r w:rsidR="00BD2661">
        <w:rPr>
          <w:rFonts w:ascii="Arial" w:hAnsi="Arial" w:cs="Arial"/>
          <w:sz w:val="22"/>
          <w:szCs w:val="22"/>
          <w:lang w:eastAsia="zh-TW"/>
        </w:rPr>
        <w:t xml:space="preserve"> for </w:t>
      </w:r>
      <w:r w:rsidR="00863AB2">
        <w:rPr>
          <w:rFonts w:ascii="Arial" w:hAnsi="Arial" w:cs="Arial"/>
          <w:sz w:val="22"/>
          <w:szCs w:val="22"/>
          <w:lang w:eastAsia="zh-TW"/>
        </w:rPr>
        <w:t>U2N Relay</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61EE8C35" w14:textId="40DCD0D9" w:rsidR="00BD2661" w:rsidRPr="00BD2661" w:rsidRDefault="00BD2661" w:rsidP="00F96457">
      <w:pPr>
        <w:spacing w:after="240"/>
        <w:jc w:val="both"/>
        <w:rPr>
          <w:rFonts w:ascii="Times New Roman" w:hAnsi="Times New Roman" w:cs="Times New Roman"/>
          <w:sz w:val="22"/>
          <w:lang w:val="en-GB"/>
        </w:rPr>
      </w:pPr>
      <w:r>
        <w:rPr>
          <w:rFonts w:ascii="Times New Roman" w:hAnsi="Times New Roman" w:cs="Times New Roman" w:hint="eastAsia"/>
          <w:sz w:val="22"/>
          <w:lang w:val="en-GB"/>
        </w:rPr>
        <w:t xml:space="preserve">In </w:t>
      </w:r>
      <w:r>
        <w:rPr>
          <w:rFonts w:ascii="Times New Roman" w:hAnsi="Times New Roman" w:cs="Times New Roman"/>
          <w:sz w:val="22"/>
          <w:lang w:val="en-GB"/>
        </w:rPr>
        <w:t>RAN2#114</w:t>
      </w:r>
      <w:r>
        <w:rPr>
          <w:rFonts w:ascii="Times New Roman" w:hAnsi="Times New Roman" w:cs="Times New Roman" w:hint="eastAsia"/>
          <w:sz w:val="22"/>
          <w:lang w:val="en-GB"/>
        </w:rPr>
        <w:t xml:space="preserve"> meeting,</w:t>
      </w:r>
      <w:r>
        <w:rPr>
          <w:rFonts w:ascii="Times New Roman" w:hAnsi="Times New Roman" w:cs="Times New Roman"/>
          <w:sz w:val="22"/>
          <w:lang w:val="en-GB"/>
        </w:rPr>
        <w:t xml:space="preserve"> the following agreement was made:</w:t>
      </w:r>
    </w:p>
    <w:p w14:paraId="79FBC40F" w14:textId="77777777" w:rsidR="00BD2661" w:rsidRPr="00BD2661" w:rsidRDefault="00BD2661" w:rsidP="00BD2661">
      <w:pPr>
        <w:widowControl/>
        <w:pBdr>
          <w:top w:val="single" w:sz="4" w:space="1" w:color="auto"/>
          <w:left w:val="single" w:sz="4" w:space="4" w:color="auto"/>
          <w:bottom w:val="single" w:sz="4" w:space="1" w:color="auto"/>
          <w:right w:val="single" w:sz="4" w:space="4" w:color="auto"/>
        </w:pBdr>
        <w:tabs>
          <w:tab w:val="left" w:pos="1276"/>
        </w:tabs>
        <w:ind w:left="567" w:rightChars="58" w:right="139" w:hanging="363"/>
        <w:rPr>
          <w:rFonts w:ascii="Arial" w:eastAsia="MS Mincho" w:hAnsi="Arial" w:cs="Times New Roman"/>
          <w:kern w:val="0"/>
          <w:sz w:val="20"/>
          <w:szCs w:val="24"/>
          <w:lang w:val="en-GB" w:eastAsia="en-GB"/>
        </w:rPr>
      </w:pPr>
      <w:r w:rsidRPr="00BD2661">
        <w:rPr>
          <w:rFonts w:ascii="Arial" w:eastAsia="MS Mincho" w:hAnsi="Arial" w:cs="Times New Roman"/>
          <w:kern w:val="0"/>
          <w:sz w:val="20"/>
          <w:szCs w:val="24"/>
          <w:lang w:val="en-GB" w:eastAsia="en-GB"/>
        </w:rPr>
        <w:t>Agreements:</w:t>
      </w:r>
    </w:p>
    <w:p w14:paraId="2ED3C594" w14:textId="77777777" w:rsidR="00BD2661" w:rsidRPr="00BD2661" w:rsidRDefault="00BD2661" w:rsidP="00BD2661">
      <w:pPr>
        <w:widowControl/>
        <w:pBdr>
          <w:top w:val="single" w:sz="4" w:space="1" w:color="auto"/>
          <w:left w:val="single" w:sz="4" w:space="4" w:color="auto"/>
          <w:bottom w:val="single" w:sz="4" w:space="1" w:color="auto"/>
          <w:right w:val="single" w:sz="4" w:space="4" w:color="auto"/>
        </w:pBdr>
        <w:tabs>
          <w:tab w:val="left" w:pos="1276"/>
        </w:tabs>
        <w:ind w:left="567" w:rightChars="58" w:right="139" w:hanging="363"/>
        <w:rPr>
          <w:rFonts w:ascii="Arial" w:eastAsia="MS Mincho" w:hAnsi="Arial" w:cs="Times New Roman"/>
          <w:kern w:val="0"/>
          <w:sz w:val="20"/>
          <w:szCs w:val="24"/>
          <w:lang w:val="en-GB" w:eastAsia="en-GB"/>
        </w:rPr>
      </w:pPr>
      <w:r w:rsidRPr="00BD2661">
        <w:rPr>
          <w:rFonts w:ascii="Arial" w:eastAsia="MS Mincho" w:hAnsi="Arial" w:cs="Times New Roman" w:hint="eastAsia"/>
          <w:kern w:val="0"/>
          <w:sz w:val="20"/>
          <w:szCs w:val="24"/>
          <w:lang w:val="en-GB" w:eastAsia="en-GB"/>
        </w:rPr>
        <w:t>Proposal 22</w:t>
      </w:r>
      <w:r w:rsidRPr="00BD2661">
        <w:rPr>
          <w:rFonts w:ascii="Arial" w:eastAsia="MS Mincho" w:hAnsi="Arial" w:cs="Times New Roman" w:hint="eastAsia"/>
          <w:kern w:val="0"/>
          <w:sz w:val="20"/>
          <w:szCs w:val="24"/>
          <w:lang w:val="en-GB" w:eastAsia="en-GB"/>
        </w:rPr>
        <w:t>：</w:t>
      </w:r>
      <w:r w:rsidRPr="00BD2661">
        <w:rPr>
          <w:rFonts w:ascii="Arial" w:eastAsia="MS Mincho" w:hAnsi="Arial" w:cs="Times New Roman" w:hint="eastAsia"/>
          <w:kern w:val="0"/>
          <w:sz w:val="20"/>
          <w:szCs w:val="24"/>
          <w:lang w:val="en-GB" w:eastAsia="en-GB"/>
        </w:rPr>
        <w:tab/>
        <w:t>[15/18][Easy] A new PC5-RRC message is needed to relay the paging information from Relay UE to Remote UE for unicast.</w:t>
      </w:r>
    </w:p>
    <w:p w14:paraId="742F4C88" w14:textId="1785B914" w:rsidR="00253E03" w:rsidRDefault="00253E03" w:rsidP="00BD2661">
      <w:pPr>
        <w:spacing w:before="240" w:after="240"/>
        <w:jc w:val="both"/>
        <w:rPr>
          <w:rFonts w:ascii="Times New Roman" w:hAnsi="Times New Roman" w:cs="Times New Roman"/>
          <w:sz w:val="22"/>
          <w:lang w:val="en-GB"/>
        </w:rPr>
      </w:pPr>
      <w:r>
        <w:rPr>
          <w:rFonts w:ascii="Times New Roman" w:hAnsi="Times New Roman" w:cs="Times New Roman" w:hint="eastAsia"/>
          <w:sz w:val="22"/>
          <w:lang w:val="en-GB"/>
        </w:rPr>
        <w:t xml:space="preserve">In </w:t>
      </w:r>
      <w:r w:rsidR="00BD2661">
        <w:rPr>
          <w:rFonts w:ascii="Times New Roman" w:hAnsi="Times New Roman" w:cs="Times New Roman"/>
          <w:sz w:val="22"/>
          <w:lang w:val="en-GB"/>
        </w:rPr>
        <w:t>RAN2#115</w:t>
      </w:r>
      <w:r>
        <w:rPr>
          <w:rFonts w:ascii="Times New Roman" w:hAnsi="Times New Roman" w:cs="Times New Roman" w:hint="eastAsia"/>
          <w:sz w:val="22"/>
          <w:lang w:val="en-GB"/>
        </w:rPr>
        <w:t xml:space="preserve"> meeting,</w:t>
      </w:r>
      <w:r w:rsidR="004245D6">
        <w:rPr>
          <w:rFonts w:ascii="Times New Roman" w:hAnsi="Times New Roman" w:cs="Times New Roman"/>
          <w:sz w:val="22"/>
          <w:lang w:val="en-GB"/>
        </w:rPr>
        <w:t xml:space="preserve"> </w:t>
      </w:r>
      <w:r w:rsidR="00BC2608">
        <w:rPr>
          <w:rFonts w:ascii="Times New Roman" w:hAnsi="Times New Roman" w:cs="Times New Roman"/>
          <w:sz w:val="22"/>
          <w:lang w:val="en-GB"/>
        </w:rPr>
        <w:t xml:space="preserve">the </w:t>
      </w:r>
      <w:r w:rsidR="004245D6">
        <w:rPr>
          <w:rFonts w:ascii="Times New Roman" w:hAnsi="Times New Roman" w:cs="Times New Roman"/>
          <w:sz w:val="22"/>
          <w:lang w:val="en-GB"/>
        </w:rPr>
        <w:t>following agreement</w:t>
      </w:r>
      <w:r w:rsidR="00BD2661">
        <w:rPr>
          <w:rFonts w:ascii="Times New Roman" w:hAnsi="Times New Roman" w:cs="Times New Roman"/>
          <w:sz w:val="22"/>
          <w:lang w:val="en-GB"/>
        </w:rPr>
        <w:t>s were made</w:t>
      </w:r>
      <w:r w:rsidR="004245D6">
        <w:rPr>
          <w:rFonts w:ascii="Times New Roman" w:hAnsi="Times New Roman" w:cs="Times New Roman"/>
          <w:sz w:val="22"/>
          <w:lang w:val="en-GB"/>
        </w:rPr>
        <w:t>:</w:t>
      </w:r>
    </w:p>
    <w:p w14:paraId="3FFC6A99" w14:textId="77777777" w:rsidR="00BD2661" w:rsidRPr="00BD2661" w:rsidRDefault="00BD2661" w:rsidP="00BD2661">
      <w:pPr>
        <w:widowControl/>
        <w:pBdr>
          <w:top w:val="single" w:sz="4" w:space="1" w:color="auto"/>
          <w:left w:val="single" w:sz="4" w:space="4" w:color="auto"/>
          <w:bottom w:val="single" w:sz="4" w:space="1" w:color="auto"/>
          <w:right w:val="single" w:sz="4" w:space="4" w:color="auto"/>
        </w:pBdr>
        <w:ind w:left="567" w:rightChars="58" w:right="139" w:hanging="363"/>
        <w:rPr>
          <w:rFonts w:ascii="Arial" w:eastAsia="MS Mincho" w:hAnsi="Arial" w:cs="Times New Roman"/>
          <w:kern w:val="0"/>
          <w:sz w:val="20"/>
          <w:szCs w:val="24"/>
          <w:lang w:val="en-GB" w:eastAsia="en-GB"/>
        </w:rPr>
      </w:pPr>
      <w:r w:rsidRPr="00BD2661">
        <w:rPr>
          <w:rFonts w:ascii="Arial" w:eastAsia="MS Mincho" w:hAnsi="Arial" w:cs="Times New Roman"/>
          <w:kern w:val="0"/>
          <w:sz w:val="20"/>
          <w:szCs w:val="24"/>
          <w:lang w:val="en-GB" w:eastAsia="en-GB"/>
        </w:rPr>
        <w:t>Agreements:</w:t>
      </w:r>
    </w:p>
    <w:p w14:paraId="7487A0DC" w14:textId="77777777" w:rsidR="00BD2661" w:rsidRPr="00BD2661" w:rsidRDefault="00BD2661" w:rsidP="00BD2661">
      <w:pPr>
        <w:widowControl/>
        <w:pBdr>
          <w:top w:val="single" w:sz="4" w:space="1" w:color="auto"/>
          <w:left w:val="single" w:sz="4" w:space="4" w:color="auto"/>
          <w:bottom w:val="single" w:sz="4" w:space="1" w:color="auto"/>
          <w:right w:val="single" w:sz="4" w:space="4" w:color="auto"/>
        </w:pBdr>
        <w:ind w:left="567" w:rightChars="58" w:right="139" w:hanging="363"/>
        <w:rPr>
          <w:rFonts w:ascii="Arial" w:eastAsia="MS Mincho" w:hAnsi="Arial" w:cs="Times New Roman"/>
          <w:kern w:val="0"/>
          <w:sz w:val="20"/>
          <w:szCs w:val="24"/>
          <w:lang w:val="en-GB" w:eastAsia="en-GB"/>
        </w:rPr>
      </w:pPr>
      <w:r w:rsidRPr="00BD2661">
        <w:rPr>
          <w:rFonts w:ascii="Arial" w:eastAsia="MS Mincho" w:hAnsi="Arial" w:cs="Times New Roman"/>
          <w:kern w:val="0"/>
          <w:sz w:val="20"/>
          <w:szCs w:val="24"/>
          <w:lang w:val="en-GB" w:eastAsia="en-GB"/>
        </w:rPr>
        <w:t>For L2 relay UE in RRC_CONNECTED and L2 remote UE(s) in RRC_IDLE/RRC_INACTIVE, we specify signalling for delivery of the remote UE’s paging through dedicated RRC message.  Network implementation decision whether to use it (or keep the relay UE on BWP with CSS).  Can be revisited if a problem is found with network knowledge of which paging to forward.</w:t>
      </w:r>
    </w:p>
    <w:p w14:paraId="0B6FEB18" w14:textId="77777777" w:rsidR="00BD2661" w:rsidRDefault="00BD2661" w:rsidP="00F96457">
      <w:pPr>
        <w:spacing w:after="240"/>
        <w:jc w:val="both"/>
        <w:rPr>
          <w:rFonts w:ascii="Times New Roman" w:hAnsi="Times New Roman" w:cs="Times New Roman"/>
          <w:sz w:val="22"/>
          <w:lang w:val="en-GB"/>
        </w:rPr>
      </w:pPr>
    </w:p>
    <w:p w14:paraId="6C3C2FDD" w14:textId="77777777" w:rsidR="00BD2661" w:rsidRPr="00BD2661" w:rsidRDefault="00BD2661" w:rsidP="00BD2661">
      <w:pPr>
        <w:widowControl/>
        <w:pBdr>
          <w:top w:val="single" w:sz="4" w:space="1" w:color="auto"/>
          <w:left w:val="single" w:sz="4" w:space="4" w:color="auto"/>
          <w:bottom w:val="single" w:sz="4" w:space="1" w:color="auto"/>
          <w:right w:val="single" w:sz="4" w:space="4" w:color="auto"/>
        </w:pBdr>
        <w:tabs>
          <w:tab w:val="left" w:pos="1276"/>
        </w:tabs>
        <w:ind w:left="567" w:rightChars="58" w:right="139" w:hanging="363"/>
        <w:rPr>
          <w:rFonts w:ascii="Arial" w:eastAsia="MS Mincho" w:hAnsi="Arial" w:cs="Times New Roman"/>
          <w:kern w:val="0"/>
          <w:sz w:val="20"/>
          <w:szCs w:val="24"/>
          <w:lang w:val="en-GB" w:eastAsia="en-GB"/>
        </w:rPr>
      </w:pPr>
      <w:r w:rsidRPr="00BD2661">
        <w:rPr>
          <w:rFonts w:ascii="Arial" w:eastAsia="MS Mincho" w:hAnsi="Arial" w:cs="Times New Roman"/>
          <w:kern w:val="0"/>
          <w:sz w:val="20"/>
          <w:szCs w:val="24"/>
          <w:lang w:val="en-GB" w:eastAsia="en-GB"/>
        </w:rPr>
        <w:t>Paging:</w:t>
      </w:r>
    </w:p>
    <w:p w14:paraId="4F26EBB9" w14:textId="608DE569" w:rsidR="00BD2661" w:rsidRPr="00BD2661" w:rsidRDefault="00BD2661" w:rsidP="00BD2661">
      <w:pPr>
        <w:widowControl/>
        <w:pBdr>
          <w:top w:val="single" w:sz="4" w:space="1" w:color="auto"/>
          <w:left w:val="single" w:sz="4" w:space="4" w:color="auto"/>
          <w:bottom w:val="single" w:sz="4" w:space="1" w:color="auto"/>
          <w:right w:val="single" w:sz="4" w:space="4" w:color="auto"/>
        </w:pBdr>
        <w:tabs>
          <w:tab w:val="left" w:pos="1276"/>
        </w:tabs>
        <w:ind w:left="567" w:rightChars="58" w:right="139" w:hanging="363"/>
        <w:rPr>
          <w:rFonts w:ascii="Arial" w:eastAsia="MS Mincho" w:hAnsi="Arial" w:cs="Times New Roman"/>
          <w:kern w:val="0"/>
          <w:sz w:val="20"/>
          <w:szCs w:val="24"/>
          <w:lang w:val="en-GB" w:eastAsia="en-GB"/>
        </w:rPr>
      </w:pPr>
      <w:r w:rsidRPr="00BD2661">
        <w:rPr>
          <w:rFonts w:ascii="Arial" w:eastAsia="MS Mincho" w:hAnsi="Arial" w:cs="Times New Roman"/>
          <w:kern w:val="0"/>
          <w:sz w:val="20"/>
          <w:szCs w:val="24"/>
          <w:lang w:val="en-GB" w:eastAsia="en-GB"/>
        </w:rPr>
        <w:t>[Easy]Proposal 5: RRC_IDLE/RRC_INACTIVE Relay UE decodes received paging message to derive the 5G-S-TSMI/I-RNTI and forward the paging message accordingly. (17/20)</w:t>
      </w:r>
    </w:p>
    <w:p w14:paraId="130F5BC1" w14:textId="0D77C446" w:rsidR="009D6264" w:rsidRDefault="009D6264" w:rsidP="004245D6">
      <w:pPr>
        <w:spacing w:before="240" w:after="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BD2661">
        <w:rPr>
          <w:rFonts w:ascii="Times New Roman" w:hAnsi="Times New Roman" w:cs="Times New Roman"/>
          <w:sz w:val="22"/>
        </w:rPr>
        <w:t xml:space="preserve">discuss </w:t>
      </w:r>
      <w:r w:rsidR="00911451">
        <w:rPr>
          <w:rFonts w:ascii="Times New Roman" w:hAnsi="Times New Roman" w:cs="Times New Roman"/>
          <w:sz w:val="22"/>
        </w:rPr>
        <w:t xml:space="preserve">the paging procedure for the remote UE and </w:t>
      </w:r>
      <w:r w:rsidR="00BD2661">
        <w:rPr>
          <w:rFonts w:ascii="Times New Roman" w:hAnsi="Times New Roman" w:cs="Times New Roman"/>
          <w:sz w:val="22"/>
        </w:rPr>
        <w:t xml:space="preserve">the content of </w:t>
      </w:r>
      <w:r w:rsidR="00911451">
        <w:rPr>
          <w:rFonts w:ascii="Times New Roman" w:hAnsi="Times New Roman" w:cs="Times New Roman"/>
          <w:sz w:val="22"/>
        </w:rPr>
        <w:t>p</w:t>
      </w:r>
      <w:r w:rsidR="000B3388">
        <w:rPr>
          <w:rFonts w:ascii="Times New Roman" w:hAnsi="Times New Roman" w:cs="Times New Roman"/>
          <w:sz w:val="22"/>
        </w:rPr>
        <w:t xml:space="preserve">aging </w:t>
      </w:r>
      <w:r w:rsidR="00911451">
        <w:rPr>
          <w:rFonts w:ascii="Times New Roman" w:hAnsi="Times New Roman" w:cs="Times New Roman"/>
          <w:sz w:val="22"/>
        </w:rPr>
        <w:t xml:space="preserve">information </w:t>
      </w:r>
      <w:r w:rsidR="000B3388">
        <w:rPr>
          <w:rFonts w:ascii="Times New Roman" w:hAnsi="Times New Roman" w:cs="Times New Roman"/>
          <w:sz w:val="22"/>
        </w:rPr>
        <w:t>forwarded from the relay UE to the remote UE</w:t>
      </w:r>
      <w:r w:rsidR="009C3976">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048675A1" w14:textId="3C84246D" w:rsidR="00C904C1" w:rsidRDefault="0007322A" w:rsidP="00603356">
      <w:pPr>
        <w:spacing w:after="240"/>
        <w:jc w:val="both"/>
        <w:rPr>
          <w:rFonts w:ascii="Times New Roman" w:hAnsi="Times New Roman" w:cs="Times New Roman"/>
          <w:sz w:val="22"/>
          <w:lang w:val="en-GB"/>
        </w:rPr>
      </w:pPr>
      <w:r>
        <w:rPr>
          <w:rFonts w:ascii="Times New Roman" w:hAnsi="Times New Roman" w:cs="Times New Roman"/>
          <w:sz w:val="22"/>
          <w:lang w:val="en-GB"/>
        </w:rPr>
        <w:t>According to the agreements</w:t>
      </w:r>
      <w:r w:rsidR="00C904C1">
        <w:rPr>
          <w:rFonts w:ascii="Times New Roman" w:hAnsi="Times New Roman" w:cs="Times New Roman" w:hint="eastAsia"/>
          <w:sz w:val="22"/>
          <w:lang w:val="en-GB"/>
        </w:rPr>
        <w:t xml:space="preserve">, the relay UE may </w:t>
      </w:r>
      <w:r w:rsidR="00C904C1">
        <w:rPr>
          <w:rFonts w:ascii="Times New Roman" w:hAnsi="Times New Roman" w:cs="Times New Roman"/>
          <w:sz w:val="22"/>
          <w:lang w:val="en-GB"/>
        </w:rPr>
        <w:t>receive information of pa</w:t>
      </w:r>
      <w:r w:rsidR="00A311A1">
        <w:rPr>
          <w:rFonts w:ascii="Times New Roman" w:hAnsi="Times New Roman" w:cs="Times New Roman"/>
          <w:sz w:val="22"/>
          <w:lang w:val="en-GB"/>
        </w:rPr>
        <w:t>ging for Remote UE on PCCH (by</w:t>
      </w:r>
      <w:r w:rsidR="00C904C1">
        <w:rPr>
          <w:rFonts w:ascii="Times New Roman" w:hAnsi="Times New Roman" w:cs="Times New Roman"/>
          <w:sz w:val="22"/>
          <w:lang w:val="en-GB"/>
        </w:rPr>
        <w:t xml:space="preserve"> monitoring the remote UE’s POs) or DCCH (i.e. via dedicated signalling from gNB). In case the information of paging for Remote UE includes any identification of the connected remote UE(s), the relay UE will inform the related remote UE(s) about paging via a PC5-RRC message</w:t>
      </w:r>
      <w:r w:rsidR="00972297">
        <w:rPr>
          <w:rFonts w:ascii="Times New Roman" w:hAnsi="Times New Roman" w:cs="Times New Roman"/>
          <w:sz w:val="22"/>
          <w:lang w:val="en-GB"/>
        </w:rPr>
        <w:t xml:space="preserve"> sent on SL-SRB3</w:t>
      </w:r>
      <w:r w:rsidR="00C904C1">
        <w:rPr>
          <w:rFonts w:ascii="Times New Roman" w:hAnsi="Times New Roman" w:cs="Times New Roman"/>
          <w:sz w:val="22"/>
          <w:lang w:val="en-GB"/>
        </w:rPr>
        <w:t>.</w:t>
      </w:r>
    </w:p>
    <w:p w14:paraId="12619455" w14:textId="7396CAC8" w:rsidR="00C904C1" w:rsidRDefault="00C904C1" w:rsidP="00603356">
      <w:pPr>
        <w:spacing w:after="240"/>
        <w:jc w:val="both"/>
        <w:rPr>
          <w:rFonts w:ascii="Times New Roman" w:hAnsi="Times New Roman" w:cs="Times New Roman"/>
          <w:sz w:val="22"/>
          <w:lang w:val="en-GB"/>
        </w:rPr>
      </w:pPr>
      <w:r>
        <w:rPr>
          <w:rFonts w:ascii="Times New Roman" w:hAnsi="Times New Roman" w:cs="Times New Roman"/>
          <w:sz w:val="22"/>
          <w:lang w:val="en-GB"/>
        </w:rPr>
        <w:lastRenderedPageBreak/>
        <w:t xml:space="preserve">In Uu, UE monitors its POs and receives the </w:t>
      </w:r>
      <w:r w:rsidRPr="00C904C1">
        <w:rPr>
          <w:rFonts w:ascii="Times New Roman" w:hAnsi="Times New Roman" w:cs="Times New Roman"/>
          <w:i/>
          <w:sz w:val="22"/>
          <w:lang w:val="en-GB"/>
        </w:rPr>
        <w:t>Paging</w:t>
      </w:r>
      <w:r>
        <w:rPr>
          <w:rFonts w:ascii="Times New Roman" w:hAnsi="Times New Roman" w:cs="Times New Roman"/>
          <w:sz w:val="22"/>
          <w:lang w:val="en-GB"/>
        </w:rPr>
        <w:t xml:space="preserve"> message on PCCH. </w:t>
      </w:r>
      <w:r w:rsidR="0007588F">
        <w:rPr>
          <w:rFonts w:ascii="Times New Roman" w:hAnsi="Times New Roman" w:cs="Times New Roman"/>
          <w:sz w:val="22"/>
          <w:lang w:val="en-GB"/>
        </w:rPr>
        <w:t>In the current RRC spec, t</w:t>
      </w:r>
      <w:r w:rsidR="0097571C">
        <w:rPr>
          <w:rFonts w:ascii="Times New Roman" w:hAnsi="Times New Roman" w:cs="Times New Roman"/>
          <w:sz w:val="22"/>
          <w:lang w:val="en-GB"/>
        </w:rPr>
        <w:t xml:space="preserve">he </w:t>
      </w:r>
      <w:r w:rsidR="0097571C" w:rsidRPr="0097571C">
        <w:rPr>
          <w:rFonts w:ascii="Times New Roman" w:hAnsi="Times New Roman" w:cs="Times New Roman"/>
          <w:i/>
          <w:sz w:val="22"/>
          <w:lang w:val="en-GB"/>
        </w:rPr>
        <w:t>Paging</w:t>
      </w:r>
      <w:r w:rsidR="0097571C">
        <w:rPr>
          <w:rFonts w:ascii="Times New Roman" w:hAnsi="Times New Roman" w:cs="Times New Roman"/>
          <w:sz w:val="22"/>
          <w:lang w:val="en-GB"/>
        </w:rPr>
        <w:t xml:space="preserve"> message is </w:t>
      </w:r>
      <w:r w:rsidR="001A3826">
        <w:rPr>
          <w:rFonts w:ascii="Times New Roman" w:hAnsi="Times New Roman" w:cs="Times New Roman"/>
          <w:sz w:val="22"/>
          <w:lang w:val="en-GB"/>
        </w:rPr>
        <w:t>constructed</w:t>
      </w:r>
      <w:r w:rsidR="0097571C">
        <w:rPr>
          <w:rFonts w:ascii="Times New Roman" w:hAnsi="Times New Roman" w:cs="Times New Roman"/>
          <w:sz w:val="22"/>
          <w:lang w:val="en-GB"/>
        </w:rPr>
        <w:t xml:space="preserve"> with a list of </w:t>
      </w:r>
      <w:r w:rsidR="0097571C" w:rsidRPr="0097571C">
        <w:rPr>
          <w:rFonts w:ascii="Times New Roman" w:hAnsi="Times New Roman" w:cs="Times New Roman"/>
          <w:i/>
          <w:sz w:val="22"/>
          <w:lang w:val="en-GB"/>
        </w:rPr>
        <w:t>PagingRecord</w:t>
      </w:r>
      <w:r w:rsidR="0097571C">
        <w:rPr>
          <w:rFonts w:ascii="Times New Roman" w:hAnsi="Times New Roman" w:cs="Times New Roman"/>
          <w:sz w:val="22"/>
          <w:lang w:val="en-GB"/>
        </w:rPr>
        <w:t xml:space="preserve"> entries</w:t>
      </w:r>
      <w:r w:rsidR="0007588F">
        <w:rPr>
          <w:rFonts w:ascii="Times New Roman" w:hAnsi="Times New Roman" w:cs="Times New Roman"/>
          <w:sz w:val="22"/>
          <w:lang w:val="en-GB"/>
        </w:rPr>
        <w:t>, and</w:t>
      </w:r>
      <w:r w:rsidR="007B097D" w:rsidRPr="007B097D">
        <w:rPr>
          <w:rFonts w:ascii="Times New Roman" w:hAnsi="Times New Roman" w:cs="Times New Roman"/>
          <w:sz w:val="22"/>
          <w:lang w:val="en-GB"/>
        </w:rPr>
        <w:t xml:space="preserve"> </w:t>
      </w:r>
      <w:r w:rsidR="007B097D">
        <w:rPr>
          <w:rFonts w:ascii="Times New Roman" w:hAnsi="Times New Roman" w:cs="Times New Roman"/>
          <w:sz w:val="22"/>
          <w:lang w:val="en-GB"/>
        </w:rPr>
        <w:t xml:space="preserve">the paging procedure was specified for UE to handle the received </w:t>
      </w:r>
      <w:r w:rsidR="007B097D" w:rsidRPr="00C904C1">
        <w:rPr>
          <w:rFonts w:ascii="Times New Roman" w:hAnsi="Times New Roman" w:cs="Times New Roman"/>
          <w:i/>
          <w:sz w:val="22"/>
          <w:lang w:val="en-GB"/>
        </w:rPr>
        <w:t>Paging</w:t>
      </w:r>
      <w:r w:rsidR="007B097D">
        <w:rPr>
          <w:rFonts w:ascii="Times New Roman" w:hAnsi="Times New Roman" w:cs="Times New Roman"/>
          <w:sz w:val="22"/>
          <w:lang w:val="en-GB"/>
        </w:rPr>
        <w:t xml:space="preserve"> message with the construction of </w:t>
      </w:r>
      <w:r w:rsidR="007B097D" w:rsidRPr="0097571C">
        <w:rPr>
          <w:rFonts w:ascii="Times New Roman" w:hAnsi="Times New Roman" w:cs="Times New Roman"/>
          <w:i/>
          <w:sz w:val="22"/>
          <w:lang w:val="en-GB"/>
        </w:rPr>
        <w:t>PagingRecord</w:t>
      </w:r>
      <w:r w:rsidR="0007588F">
        <w:rPr>
          <w:rFonts w:ascii="Times New Roman" w:hAnsi="Times New Roman" w:cs="Times New Roman"/>
          <w:sz w:val="22"/>
          <w:lang w:val="en-GB"/>
        </w:rPr>
        <w:t xml:space="preserve"> list</w:t>
      </w:r>
      <w:r w:rsidR="007B097D">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C904C1" w14:paraId="29096735" w14:textId="77777777" w:rsidTr="00C904C1">
        <w:tc>
          <w:tcPr>
            <w:tcW w:w="9628" w:type="dxa"/>
          </w:tcPr>
          <w:p w14:paraId="4D03CD28" w14:textId="77777777" w:rsidR="00C904C1" w:rsidRPr="00C904C1" w:rsidRDefault="00C904C1" w:rsidP="00C904C1">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ja-JP"/>
              </w:rPr>
            </w:pPr>
            <w:bookmarkStart w:id="1" w:name="_Toc60776742"/>
            <w:bookmarkStart w:id="2" w:name="_Toc76423028"/>
            <w:r w:rsidRPr="00C904C1">
              <w:rPr>
                <w:rFonts w:ascii="Arial" w:eastAsia="Times New Roman" w:hAnsi="Arial" w:cs="Times New Roman"/>
                <w:kern w:val="0"/>
                <w:szCs w:val="20"/>
                <w:lang w:val="en-GB" w:eastAsia="ja-JP"/>
              </w:rPr>
              <w:t>5.3.2.3</w:t>
            </w:r>
            <w:r w:rsidRPr="00C904C1">
              <w:rPr>
                <w:rFonts w:ascii="Arial" w:eastAsia="Times New Roman" w:hAnsi="Arial" w:cs="Times New Roman"/>
                <w:kern w:val="0"/>
                <w:szCs w:val="20"/>
                <w:lang w:val="en-GB" w:eastAsia="ja-JP"/>
              </w:rPr>
              <w:tab/>
              <w:t xml:space="preserve">Reception of the </w:t>
            </w:r>
            <w:r w:rsidRPr="00C904C1">
              <w:rPr>
                <w:rFonts w:ascii="Arial" w:eastAsia="Times New Roman" w:hAnsi="Arial" w:cs="Times New Roman"/>
                <w:i/>
                <w:kern w:val="0"/>
                <w:szCs w:val="20"/>
                <w:lang w:val="en-GB" w:eastAsia="ja-JP"/>
              </w:rPr>
              <w:t>Paging</w:t>
            </w:r>
            <w:r w:rsidRPr="00C904C1">
              <w:rPr>
                <w:rFonts w:ascii="Arial" w:eastAsia="Times New Roman" w:hAnsi="Arial" w:cs="Times New Roman"/>
                <w:kern w:val="0"/>
                <w:szCs w:val="20"/>
                <w:lang w:val="en-GB" w:eastAsia="ja-JP"/>
              </w:rPr>
              <w:t xml:space="preserve"> </w:t>
            </w:r>
            <w:r w:rsidRPr="00C904C1">
              <w:rPr>
                <w:rFonts w:ascii="Arial" w:eastAsia="Times New Roman" w:hAnsi="Arial" w:cs="Times New Roman"/>
                <w:i/>
                <w:kern w:val="0"/>
                <w:szCs w:val="20"/>
                <w:lang w:val="en-GB" w:eastAsia="ja-JP"/>
              </w:rPr>
              <w:t>message</w:t>
            </w:r>
            <w:r w:rsidRPr="00C904C1">
              <w:rPr>
                <w:rFonts w:ascii="Arial" w:eastAsia="Times New Roman" w:hAnsi="Arial" w:cs="Times New Roman"/>
                <w:kern w:val="0"/>
                <w:szCs w:val="20"/>
                <w:lang w:val="en-GB" w:eastAsia="ja-JP"/>
              </w:rPr>
              <w:t xml:space="preserve"> by the UE</w:t>
            </w:r>
            <w:bookmarkEnd w:id="1"/>
            <w:bookmarkEnd w:id="2"/>
          </w:p>
          <w:p w14:paraId="25E26514" w14:textId="77777777" w:rsidR="00C904C1" w:rsidRPr="00C904C1" w:rsidRDefault="00C904C1" w:rsidP="00C904C1">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C904C1">
              <w:rPr>
                <w:rFonts w:ascii="Times New Roman" w:eastAsia="Times New Roman" w:hAnsi="Times New Roman" w:cs="Times New Roman"/>
                <w:kern w:val="0"/>
                <w:sz w:val="20"/>
                <w:szCs w:val="20"/>
                <w:lang w:val="en-GB" w:eastAsia="ja-JP"/>
              </w:rPr>
              <w:t xml:space="preserve">Upon receiving the </w:t>
            </w:r>
            <w:r w:rsidRPr="00C904C1">
              <w:rPr>
                <w:rFonts w:ascii="Times New Roman" w:eastAsia="Times New Roman" w:hAnsi="Times New Roman" w:cs="Times New Roman"/>
                <w:i/>
                <w:kern w:val="0"/>
                <w:sz w:val="20"/>
                <w:szCs w:val="20"/>
                <w:lang w:val="en-GB" w:eastAsia="ja-JP"/>
              </w:rPr>
              <w:t>Paging</w:t>
            </w:r>
            <w:r w:rsidRPr="00C904C1">
              <w:rPr>
                <w:rFonts w:ascii="Times New Roman" w:eastAsia="Times New Roman" w:hAnsi="Times New Roman" w:cs="Times New Roman"/>
                <w:kern w:val="0"/>
                <w:sz w:val="20"/>
                <w:szCs w:val="20"/>
                <w:lang w:val="en-GB" w:eastAsia="ja-JP"/>
              </w:rPr>
              <w:t xml:space="preserve"> message, the UE shall:</w:t>
            </w:r>
          </w:p>
          <w:p w14:paraId="794C792B" w14:textId="77777777" w:rsidR="00C904C1" w:rsidRPr="00C904C1" w:rsidRDefault="00C904C1" w:rsidP="00C904C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C904C1">
              <w:rPr>
                <w:rFonts w:ascii="Times New Roman" w:eastAsia="Times New Roman" w:hAnsi="Times New Roman" w:cs="Times New Roman"/>
                <w:kern w:val="0"/>
                <w:sz w:val="20"/>
                <w:szCs w:val="20"/>
                <w:lang w:val="en-GB" w:eastAsia="ja-JP"/>
              </w:rPr>
              <w:t>1&gt;</w:t>
            </w:r>
            <w:r w:rsidRPr="00C904C1">
              <w:rPr>
                <w:rFonts w:ascii="Times New Roman" w:eastAsia="Times New Roman" w:hAnsi="Times New Roman" w:cs="Times New Roman"/>
                <w:kern w:val="0"/>
                <w:sz w:val="20"/>
                <w:szCs w:val="20"/>
                <w:lang w:val="en-GB" w:eastAsia="ja-JP"/>
              </w:rPr>
              <w:tab/>
              <w:t xml:space="preserve">if in RRC_IDLE, for each of the </w:t>
            </w:r>
            <w:r w:rsidRPr="00C904C1">
              <w:rPr>
                <w:rFonts w:ascii="Times New Roman" w:eastAsia="Times New Roman" w:hAnsi="Times New Roman" w:cs="Times New Roman"/>
                <w:i/>
                <w:kern w:val="0"/>
                <w:sz w:val="20"/>
                <w:szCs w:val="20"/>
                <w:lang w:val="en-GB" w:eastAsia="ja-JP"/>
              </w:rPr>
              <w:t>PagingRecord</w:t>
            </w:r>
            <w:r w:rsidRPr="00C904C1">
              <w:rPr>
                <w:rFonts w:ascii="Times New Roman" w:eastAsia="Times New Roman" w:hAnsi="Times New Roman" w:cs="Times New Roman"/>
                <w:kern w:val="0"/>
                <w:sz w:val="20"/>
                <w:szCs w:val="20"/>
                <w:lang w:val="en-GB" w:eastAsia="ja-JP"/>
              </w:rPr>
              <w:t xml:space="preserve">, if any, included in the </w:t>
            </w:r>
            <w:r w:rsidRPr="00C904C1">
              <w:rPr>
                <w:rFonts w:ascii="Times New Roman" w:eastAsia="Times New Roman" w:hAnsi="Times New Roman" w:cs="Times New Roman"/>
                <w:i/>
                <w:kern w:val="0"/>
                <w:sz w:val="20"/>
                <w:szCs w:val="20"/>
                <w:lang w:val="en-GB" w:eastAsia="ja-JP"/>
              </w:rPr>
              <w:t>Paging</w:t>
            </w:r>
            <w:r w:rsidRPr="00C904C1">
              <w:rPr>
                <w:rFonts w:ascii="Times New Roman" w:eastAsia="Times New Roman" w:hAnsi="Times New Roman" w:cs="Times New Roman"/>
                <w:kern w:val="0"/>
                <w:sz w:val="20"/>
                <w:szCs w:val="20"/>
                <w:lang w:val="en-GB" w:eastAsia="ja-JP"/>
              </w:rPr>
              <w:t xml:space="preserve"> message:</w:t>
            </w:r>
          </w:p>
          <w:p w14:paraId="05D15CB6" w14:textId="77777777" w:rsidR="00C904C1" w:rsidRPr="00C904C1" w:rsidRDefault="00C904C1" w:rsidP="00C904C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C904C1">
              <w:rPr>
                <w:rFonts w:ascii="Times New Roman" w:eastAsia="Times New Roman" w:hAnsi="Times New Roman" w:cs="Times New Roman"/>
                <w:kern w:val="0"/>
                <w:sz w:val="20"/>
                <w:szCs w:val="20"/>
                <w:lang w:val="en-GB" w:eastAsia="ja-JP"/>
              </w:rPr>
              <w:t>2&gt;</w:t>
            </w:r>
            <w:r w:rsidRPr="00C904C1">
              <w:rPr>
                <w:rFonts w:ascii="Times New Roman" w:eastAsia="Times New Roman" w:hAnsi="Times New Roman" w:cs="Times New Roman"/>
                <w:kern w:val="0"/>
                <w:sz w:val="20"/>
                <w:szCs w:val="20"/>
                <w:lang w:val="en-GB" w:eastAsia="ja-JP"/>
              </w:rPr>
              <w:tab/>
              <w:t xml:space="preserve">if the </w:t>
            </w:r>
            <w:r w:rsidRPr="00C904C1">
              <w:rPr>
                <w:rFonts w:ascii="Times New Roman" w:eastAsia="Times New Roman" w:hAnsi="Times New Roman" w:cs="Times New Roman"/>
                <w:i/>
                <w:kern w:val="0"/>
                <w:sz w:val="20"/>
                <w:szCs w:val="20"/>
                <w:lang w:val="en-GB" w:eastAsia="ja-JP"/>
              </w:rPr>
              <w:t>ue-Identity</w:t>
            </w:r>
            <w:r w:rsidRPr="00C904C1">
              <w:rPr>
                <w:rFonts w:ascii="Times New Roman" w:eastAsia="Times New Roman" w:hAnsi="Times New Roman" w:cs="Times New Roman"/>
                <w:kern w:val="0"/>
                <w:sz w:val="20"/>
                <w:szCs w:val="20"/>
                <w:lang w:val="en-GB" w:eastAsia="ja-JP"/>
              </w:rPr>
              <w:t xml:space="preserve"> included in the </w:t>
            </w:r>
            <w:r w:rsidRPr="00C904C1">
              <w:rPr>
                <w:rFonts w:ascii="Times New Roman" w:eastAsia="Times New Roman" w:hAnsi="Times New Roman" w:cs="Times New Roman"/>
                <w:i/>
                <w:kern w:val="0"/>
                <w:sz w:val="20"/>
                <w:szCs w:val="20"/>
                <w:lang w:val="en-GB" w:eastAsia="ja-JP"/>
              </w:rPr>
              <w:t>PagingRecord</w:t>
            </w:r>
            <w:r w:rsidRPr="00C904C1">
              <w:rPr>
                <w:rFonts w:ascii="Times New Roman" w:eastAsia="Times New Roman" w:hAnsi="Times New Roman" w:cs="Times New Roman"/>
                <w:kern w:val="0"/>
                <w:sz w:val="20"/>
                <w:szCs w:val="20"/>
                <w:lang w:val="en-GB" w:eastAsia="ja-JP"/>
              </w:rPr>
              <w:t xml:space="preserve"> matches the UE identity allocated by upper layers:</w:t>
            </w:r>
          </w:p>
          <w:p w14:paraId="4BDE6FC8" w14:textId="77777777" w:rsidR="00C904C1" w:rsidRPr="00C904C1" w:rsidRDefault="00C904C1" w:rsidP="00C904C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C904C1">
              <w:rPr>
                <w:rFonts w:ascii="Times New Roman" w:eastAsia="Times New Roman" w:hAnsi="Times New Roman" w:cs="Times New Roman"/>
                <w:kern w:val="0"/>
                <w:sz w:val="20"/>
                <w:szCs w:val="20"/>
                <w:lang w:val="en-GB" w:eastAsia="ja-JP"/>
              </w:rPr>
              <w:t>3&gt;</w:t>
            </w:r>
            <w:r w:rsidRPr="00C904C1">
              <w:rPr>
                <w:rFonts w:ascii="Times New Roman" w:eastAsia="Times New Roman" w:hAnsi="Times New Roman" w:cs="Times New Roman"/>
                <w:kern w:val="0"/>
                <w:sz w:val="20"/>
                <w:szCs w:val="20"/>
                <w:lang w:val="en-GB" w:eastAsia="ja-JP"/>
              </w:rPr>
              <w:tab/>
              <w:t xml:space="preserve">forward the </w:t>
            </w:r>
            <w:r w:rsidRPr="00C904C1">
              <w:rPr>
                <w:rFonts w:ascii="Times New Roman" w:eastAsia="Times New Roman" w:hAnsi="Times New Roman" w:cs="Times New Roman"/>
                <w:i/>
                <w:kern w:val="0"/>
                <w:sz w:val="20"/>
                <w:szCs w:val="20"/>
                <w:lang w:val="en-GB" w:eastAsia="ja-JP"/>
              </w:rPr>
              <w:t>ue-Identity</w:t>
            </w:r>
            <w:r w:rsidRPr="00C904C1">
              <w:rPr>
                <w:rFonts w:ascii="Times New Roman" w:eastAsia="Times New Roman" w:hAnsi="Times New Roman" w:cs="Times New Roman"/>
                <w:kern w:val="0"/>
                <w:sz w:val="20"/>
                <w:szCs w:val="20"/>
                <w:lang w:val="en-GB" w:eastAsia="ja-JP"/>
              </w:rPr>
              <w:t xml:space="preserve"> and </w:t>
            </w:r>
            <w:r w:rsidRPr="00C904C1">
              <w:rPr>
                <w:rFonts w:ascii="Times New Roman" w:eastAsia="Times New Roman" w:hAnsi="Times New Roman" w:cs="Times New Roman"/>
                <w:i/>
                <w:kern w:val="0"/>
                <w:sz w:val="20"/>
                <w:szCs w:val="20"/>
                <w:lang w:val="en-GB" w:eastAsia="ja-JP"/>
              </w:rPr>
              <w:t>accessType</w:t>
            </w:r>
            <w:r w:rsidRPr="00C904C1">
              <w:rPr>
                <w:rFonts w:ascii="Times New Roman" w:eastAsia="Times New Roman" w:hAnsi="Times New Roman" w:cs="Times New Roman"/>
                <w:kern w:val="0"/>
                <w:sz w:val="20"/>
                <w:szCs w:val="20"/>
                <w:lang w:val="en-GB" w:eastAsia="ja-JP"/>
              </w:rPr>
              <w:t xml:space="preserve"> (if present) to the upper layers;</w:t>
            </w:r>
          </w:p>
          <w:p w14:paraId="2F73384E" w14:textId="77777777" w:rsidR="00C904C1" w:rsidRPr="00C904C1" w:rsidRDefault="00C904C1" w:rsidP="00C904C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C904C1">
              <w:rPr>
                <w:rFonts w:ascii="Times New Roman" w:eastAsia="Times New Roman" w:hAnsi="Times New Roman" w:cs="Times New Roman"/>
                <w:kern w:val="0"/>
                <w:sz w:val="20"/>
                <w:szCs w:val="20"/>
                <w:lang w:val="en-GB" w:eastAsia="ja-JP"/>
              </w:rPr>
              <w:t>1&gt;</w:t>
            </w:r>
            <w:r w:rsidRPr="00C904C1">
              <w:rPr>
                <w:rFonts w:ascii="Times New Roman" w:eastAsia="Times New Roman" w:hAnsi="Times New Roman" w:cs="Times New Roman"/>
                <w:kern w:val="0"/>
                <w:sz w:val="20"/>
                <w:szCs w:val="20"/>
                <w:lang w:val="en-GB" w:eastAsia="ja-JP"/>
              </w:rPr>
              <w:tab/>
              <w:t xml:space="preserve">if in RRC_INACTIVE, for each of the </w:t>
            </w:r>
            <w:r w:rsidRPr="00C904C1">
              <w:rPr>
                <w:rFonts w:ascii="Times New Roman" w:eastAsia="Times New Roman" w:hAnsi="Times New Roman" w:cs="Times New Roman"/>
                <w:i/>
                <w:kern w:val="0"/>
                <w:sz w:val="20"/>
                <w:szCs w:val="20"/>
                <w:lang w:val="en-GB" w:eastAsia="ja-JP"/>
              </w:rPr>
              <w:t>PagingRecord</w:t>
            </w:r>
            <w:r w:rsidRPr="00C904C1">
              <w:rPr>
                <w:rFonts w:ascii="Times New Roman" w:eastAsia="Times New Roman" w:hAnsi="Times New Roman" w:cs="Times New Roman"/>
                <w:kern w:val="0"/>
                <w:sz w:val="20"/>
                <w:szCs w:val="20"/>
                <w:lang w:val="en-GB" w:eastAsia="ja-JP"/>
              </w:rPr>
              <w:t xml:space="preserve">, if any, included in the </w:t>
            </w:r>
            <w:r w:rsidRPr="00C904C1">
              <w:rPr>
                <w:rFonts w:ascii="Times New Roman" w:eastAsia="Times New Roman" w:hAnsi="Times New Roman" w:cs="Times New Roman"/>
                <w:i/>
                <w:kern w:val="0"/>
                <w:sz w:val="20"/>
                <w:szCs w:val="20"/>
                <w:lang w:val="en-GB" w:eastAsia="ja-JP"/>
              </w:rPr>
              <w:t>Paging</w:t>
            </w:r>
            <w:r w:rsidRPr="00C904C1">
              <w:rPr>
                <w:rFonts w:ascii="Times New Roman" w:eastAsia="Times New Roman" w:hAnsi="Times New Roman" w:cs="Times New Roman"/>
                <w:kern w:val="0"/>
                <w:sz w:val="20"/>
                <w:szCs w:val="20"/>
                <w:lang w:val="en-GB" w:eastAsia="ja-JP"/>
              </w:rPr>
              <w:t xml:space="preserve"> message:</w:t>
            </w:r>
          </w:p>
          <w:p w14:paraId="7243CA58" w14:textId="77777777" w:rsidR="00C904C1" w:rsidRPr="00C904C1" w:rsidRDefault="00C904C1" w:rsidP="00C904C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C904C1">
              <w:rPr>
                <w:rFonts w:ascii="Times New Roman" w:eastAsia="Times New Roman" w:hAnsi="Times New Roman" w:cs="Times New Roman"/>
                <w:kern w:val="0"/>
                <w:sz w:val="20"/>
                <w:szCs w:val="20"/>
                <w:lang w:val="en-GB" w:eastAsia="ja-JP"/>
              </w:rPr>
              <w:t>2&gt;</w:t>
            </w:r>
            <w:r w:rsidRPr="00C904C1">
              <w:rPr>
                <w:rFonts w:ascii="Times New Roman" w:eastAsia="Times New Roman" w:hAnsi="Times New Roman" w:cs="Times New Roman"/>
                <w:kern w:val="0"/>
                <w:sz w:val="20"/>
                <w:szCs w:val="20"/>
                <w:lang w:val="en-GB" w:eastAsia="ja-JP"/>
              </w:rPr>
              <w:tab/>
              <w:t xml:space="preserve">if the </w:t>
            </w:r>
            <w:r w:rsidRPr="00C904C1">
              <w:rPr>
                <w:rFonts w:ascii="Times New Roman" w:eastAsia="Times New Roman" w:hAnsi="Times New Roman" w:cs="Times New Roman"/>
                <w:i/>
                <w:kern w:val="0"/>
                <w:sz w:val="20"/>
                <w:szCs w:val="20"/>
                <w:lang w:val="en-GB" w:eastAsia="ja-JP"/>
              </w:rPr>
              <w:t>ue-Identity</w:t>
            </w:r>
            <w:r w:rsidRPr="00C904C1">
              <w:rPr>
                <w:rFonts w:ascii="Times New Roman" w:eastAsia="Times New Roman" w:hAnsi="Times New Roman" w:cs="Times New Roman"/>
                <w:kern w:val="0"/>
                <w:sz w:val="20"/>
                <w:szCs w:val="20"/>
                <w:lang w:val="en-GB" w:eastAsia="ja-JP"/>
              </w:rPr>
              <w:t xml:space="preserve"> included in the </w:t>
            </w:r>
            <w:r w:rsidRPr="00C904C1">
              <w:rPr>
                <w:rFonts w:ascii="Times New Roman" w:eastAsia="Times New Roman" w:hAnsi="Times New Roman" w:cs="Times New Roman"/>
                <w:i/>
                <w:kern w:val="0"/>
                <w:sz w:val="20"/>
                <w:szCs w:val="20"/>
                <w:lang w:val="en-GB" w:eastAsia="ja-JP"/>
              </w:rPr>
              <w:t>PagingRecord</w:t>
            </w:r>
            <w:r w:rsidRPr="00C904C1">
              <w:rPr>
                <w:rFonts w:ascii="Times New Roman" w:eastAsia="Times New Roman" w:hAnsi="Times New Roman" w:cs="Times New Roman"/>
                <w:kern w:val="0"/>
                <w:sz w:val="20"/>
                <w:szCs w:val="20"/>
                <w:lang w:val="en-GB" w:eastAsia="ja-JP"/>
              </w:rPr>
              <w:t xml:space="preserve"> matches the UE's stored </w:t>
            </w:r>
            <w:r w:rsidRPr="00C904C1">
              <w:rPr>
                <w:rFonts w:ascii="Times New Roman" w:eastAsia="Times New Roman" w:hAnsi="Times New Roman" w:cs="Times New Roman"/>
                <w:i/>
                <w:kern w:val="0"/>
                <w:sz w:val="20"/>
                <w:szCs w:val="20"/>
                <w:lang w:val="en-GB" w:eastAsia="ja-JP"/>
              </w:rPr>
              <w:t>fullI-RNTI</w:t>
            </w:r>
            <w:r w:rsidRPr="00C904C1">
              <w:rPr>
                <w:rFonts w:ascii="Times New Roman" w:eastAsia="Times New Roman" w:hAnsi="Times New Roman" w:cs="Times New Roman"/>
                <w:kern w:val="0"/>
                <w:sz w:val="20"/>
                <w:szCs w:val="20"/>
                <w:lang w:val="en-GB" w:eastAsia="ja-JP"/>
              </w:rPr>
              <w:t>:</w:t>
            </w:r>
          </w:p>
          <w:p w14:paraId="2DB69326" w14:textId="77777777" w:rsidR="00C904C1" w:rsidRPr="00C904C1" w:rsidRDefault="00C904C1" w:rsidP="00C904C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C904C1">
              <w:rPr>
                <w:rFonts w:ascii="Times New Roman" w:eastAsia="Times New Roman" w:hAnsi="Times New Roman" w:cs="Times New Roman"/>
                <w:kern w:val="0"/>
                <w:sz w:val="20"/>
                <w:szCs w:val="20"/>
                <w:lang w:val="en-GB" w:eastAsia="ja-JP"/>
              </w:rPr>
              <w:t>3&gt;</w:t>
            </w:r>
            <w:r w:rsidRPr="00C904C1">
              <w:rPr>
                <w:rFonts w:ascii="Times New Roman" w:eastAsia="Times New Roman" w:hAnsi="Times New Roman" w:cs="Times New Roman"/>
                <w:kern w:val="0"/>
                <w:sz w:val="20"/>
                <w:szCs w:val="20"/>
                <w:lang w:val="en-GB" w:eastAsia="ja-JP"/>
              </w:rPr>
              <w:tab/>
              <w:t>if the UE is configured by upper layers with Access Identity 1:</w:t>
            </w:r>
          </w:p>
          <w:p w14:paraId="57C7DA2A" w14:textId="4E85EC31" w:rsidR="00C904C1" w:rsidRPr="00C904C1" w:rsidRDefault="00C904C1" w:rsidP="00603356">
            <w:pPr>
              <w:spacing w:after="240"/>
              <w:jc w:val="both"/>
              <w:rPr>
                <w:rFonts w:ascii="Times New Roman" w:hAnsi="Times New Roman" w:cs="Times New Roman"/>
                <w:sz w:val="22"/>
                <w:lang w:val="en-GB"/>
              </w:rPr>
            </w:pPr>
            <w:r>
              <w:rPr>
                <w:rFonts w:ascii="Times New Roman" w:hAnsi="Times New Roman" w:cs="Times New Roman"/>
                <w:sz w:val="22"/>
                <w:lang w:val="en-GB"/>
              </w:rPr>
              <w:t>…</w:t>
            </w:r>
          </w:p>
        </w:tc>
      </w:tr>
    </w:tbl>
    <w:p w14:paraId="0F924A5C" w14:textId="77777777" w:rsidR="00C904C1" w:rsidRDefault="00C904C1" w:rsidP="00603356">
      <w:pPr>
        <w:spacing w:after="240"/>
        <w:jc w:val="both"/>
        <w:rPr>
          <w:rFonts w:ascii="Times New Roman" w:hAnsi="Times New Roman" w:cs="Times New Roman"/>
          <w:sz w:val="22"/>
          <w:lang w:val="en-GB"/>
        </w:rPr>
      </w:pPr>
    </w:p>
    <w:p w14:paraId="0B2AE12A" w14:textId="0DEE343E" w:rsidR="00C904C1" w:rsidRDefault="0097571C" w:rsidP="00603356">
      <w:pPr>
        <w:spacing w:after="240"/>
        <w:jc w:val="both"/>
        <w:rPr>
          <w:rFonts w:ascii="Times New Roman" w:hAnsi="Times New Roman" w:cs="Times New Roman"/>
          <w:sz w:val="22"/>
          <w:lang w:val="en-GB"/>
        </w:rPr>
      </w:pPr>
      <w:r>
        <w:rPr>
          <w:rFonts w:ascii="Times New Roman" w:hAnsi="Times New Roman" w:cs="Times New Roman" w:hint="eastAsia"/>
          <w:sz w:val="22"/>
          <w:lang w:val="en-GB"/>
        </w:rPr>
        <w:t xml:space="preserve">In U2N Relay communication, </w:t>
      </w:r>
      <w:r w:rsidR="005954DF">
        <w:rPr>
          <w:rFonts w:ascii="Times New Roman" w:hAnsi="Times New Roman" w:cs="Times New Roman"/>
          <w:sz w:val="22"/>
          <w:lang w:val="en-GB"/>
        </w:rPr>
        <w:t xml:space="preserve">the remote UE may receive the </w:t>
      </w:r>
      <w:r w:rsidR="005954DF" w:rsidRPr="005954DF">
        <w:rPr>
          <w:rFonts w:ascii="Times New Roman" w:hAnsi="Times New Roman" w:cs="Times New Roman"/>
          <w:i/>
          <w:sz w:val="22"/>
          <w:lang w:val="en-GB"/>
        </w:rPr>
        <w:t>Paging</w:t>
      </w:r>
      <w:r w:rsidR="005954DF">
        <w:rPr>
          <w:rFonts w:ascii="Times New Roman" w:hAnsi="Times New Roman" w:cs="Times New Roman"/>
          <w:sz w:val="22"/>
          <w:lang w:val="en-GB"/>
        </w:rPr>
        <w:t xml:space="preserve"> message on PCCH directly from gNB or the information of paging </w:t>
      </w:r>
      <w:r w:rsidR="001E617E">
        <w:rPr>
          <w:rFonts w:ascii="Times New Roman" w:hAnsi="Times New Roman" w:cs="Times New Roman"/>
          <w:sz w:val="22"/>
          <w:lang w:val="en-GB"/>
        </w:rPr>
        <w:t xml:space="preserve">for Remote UE </w:t>
      </w:r>
      <w:r w:rsidR="005954DF">
        <w:rPr>
          <w:rFonts w:ascii="Times New Roman" w:hAnsi="Times New Roman" w:cs="Times New Roman"/>
          <w:sz w:val="22"/>
          <w:lang w:val="en-GB"/>
        </w:rPr>
        <w:t>on SL-SRB3 from the relay UE.</w:t>
      </w:r>
      <w:r w:rsidR="005954DF" w:rsidRPr="005954DF">
        <w:rPr>
          <w:rFonts w:ascii="Times New Roman" w:hAnsi="Times New Roman" w:cs="Times New Roman"/>
          <w:sz w:val="22"/>
          <w:lang w:val="en-GB"/>
        </w:rPr>
        <w:t xml:space="preserve"> </w:t>
      </w:r>
      <w:r w:rsidR="005954DF">
        <w:rPr>
          <w:rFonts w:ascii="Times New Roman" w:hAnsi="Times New Roman" w:cs="Times New Roman"/>
          <w:sz w:val="22"/>
          <w:lang w:val="en-GB"/>
        </w:rPr>
        <w:t xml:space="preserve">The remote UE must performs the current paging procedure to handle the </w:t>
      </w:r>
      <w:r w:rsidR="005954DF" w:rsidRPr="005C14E3">
        <w:rPr>
          <w:rFonts w:ascii="Times New Roman" w:hAnsi="Times New Roman" w:cs="Times New Roman"/>
          <w:i/>
          <w:sz w:val="22"/>
          <w:lang w:val="en-GB"/>
        </w:rPr>
        <w:t>Paging</w:t>
      </w:r>
      <w:r w:rsidR="005954DF">
        <w:rPr>
          <w:rFonts w:ascii="Times New Roman" w:hAnsi="Times New Roman" w:cs="Times New Roman"/>
          <w:sz w:val="22"/>
          <w:lang w:val="en-GB"/>
        </w:rPr>
        <w:t xml:space="preserve"> message</w:t>
      </w:r>
      <w:r w:rsidR="005954DF" w:rsidRPr="005C14E3">
        <w:rPr>
          <w:rFonts w:ascii="Times New Roman" w:hAnsi="Times New Roman" w:cs="Times New Roman"/>
          <w:sz w:val="22"/>
          <w:lang w:val="en-GB"/>
        </w:rPr>
        <w:t xml:space="preserve"> </w:t>
      </w:r>
      <w:r w:rsidR="005954DF">
        <w:rPr>
          <w:rFonts w:ascii="Times New Roman" w:hAnsi="Times New Roman" w:cs="Times New Roman"/>
          <w:sz w:val="22"/>
          <w:lang w:val="en-GB"/>
        </w:rPr>
        <w:t xml:space="preserve">received on PCCH. Whether the current paging procedure can be also reused for the remote UE to handle the information of paging received on SL-SRB3 depends on the format of the information of paging. </w:t>
      </w:r>
      <w:r w:rsidR="006341AB">
        <w:rPr>
          <w:rFonts w:ascii="Times New Roman" w:hAnsi="Times New Roman" w:cs="Times New Roman"/>
          <w:sz w:val="22"/>
          <w:lang w:val="en-GB"/>
        </w:rPr>
        <w:t xml:space="preserve">But, the format of the information of paging sent on SL-SRB3 is not clear. </w:t>
      </w:r>
      <w:r w:rsidR="005954DF">
        <w:rPr>
          <w:rFonts w:ascii="Times New Roman" w:hAnsi="Times New Roman" w:cs="Times New Roman"/>
          <w:sz w:val="22"/>
          <w:lang w:val="en-GB"/>
        </w:rPr>
        <w:t xml:space="preserve">On the other hand, the relay UE may receive the </w:t>
      </w:r>
      <w:r w:rsidR="005954DF" w:rsidRPr="005954DF">
        <w:rPr>
          <w:rFonts w:ascii="Times New Roman" w:hAnsi="Times New Roman" w:cs="Times New Roman"/>
          <w:i/>
          <w:sz w:val="22"/>
          <w:lang w:val="en-GB"/>
        </w:rPr>
        <w:t>Paging</w:t>
      </w:r>
      <w:r w:rsidR="005954DF">
        <w:rPr>
          <w:rFonts w:ascii="Times New Roman" w:hAnsi="Times New Roman" w:cs="Times New Roman"/>
          <w:sz w:val="22"/>
          <w:lang w:val="en-GB"/>
        </w:rPr>
        <w:t xml:space="preserve"> message on PCCH or the information of paging on DCCH for the connected remote UE(s). It is also not clear about the format of the information of paging </w:t>
      </w:r>
      <w:r w:rsidR="00151E6D">
        <w:rPr>
          <w:rFonts w:ascii="Times New Roman" w:hAnsi="Times New Roman" w:cs="Times New Roman"/>
          <w:sz w:val="22"/>
          <w:lang w:val="en-GB"/>
        </w:rPr>
        <w:t>sent</w:t>
      </w:r>
      <w:r w:rsidR="005954DF">
        <w:rPr>
          <w:rFonts w:ascii="Times New Roman" w:hAnsi="Times New Roman" w:cs="Times New Roman"/>
          <w:sz w:val="22"/>
          <w:lang w:val="en-GB"/>
        </w:rPr>
        <w:t xml:space="preserve"> on DCCH.</w:t>
      </w:r>
    </w:p>
    <w:p w14:paraId="40707A5A" w14:textId="45A657E1" w:rsidR="00304FA6" w:rsidRDefault="00304FA6" w:rsidP="00304FA6">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Observation: </w:t>
      </w:r>
      <w:r>
        <w:rPr>
          <w:rFonts w:ascii="Times New Roman" w:hAnsi="Times New Roman" w:cs="Times New Roman"/>
          <w:b/>
          <w:sz w:val="22"/>
          <w:lang w:val="en-GB"/>
        </w:rPr>
        <w:tab/>
      </w:r>
      <w:r w:rsidR="00924BEE">
        <w:rPr>
          <w:rFonts w:ascii="Times New Roman" w:hAnsi="Times New Roman" w:cs="Times New Roman"/>
          <w:b/>
          <w:sz w:val="22"/>
          <w:lang w:val="en-GB"/>
        </w:rPr>
        <w:t>If</w:t>
      </w:r>
      <w:r w:rsidR="001E617E">
        <w:rPr>
          <w:rFonts w:ascii="Times New Roman" w:hAnsi="Times New Roman" w:cs="Times New Roman"/>
          <w:b/>
          <w:sz w:val="22"/>
          <w:lang w:val="en-GB"/>
        </w:rPr>
        <w:t xml:space="preserve"> the </w:t>
      </w:r>
      <w:r w:rsidR="00920322">
        <w:rPr>
          <w:rFonts w:ascii="Times New Roman" w:hAnsi="Times New Roman" w:cs="Times New Roman" w:hint="eastAsia"/>
          <w:b/>
          <w:sz w:val="22"/>
          <w:lang w:val="en-GB"/>
        </w:rPr>
        <w:t xml:space="preserve">construction </w:t>
      </w:r>
      <w:r w:rsidR="001E617E">
        <w:rPr>
          <w:rFonts w:ascii="Times New Roman" w:hAnsi="Times New Roman" w:cs="Times New Roman"/>
          <w:b/>
          <w:sz w:val="22"/>
          <w:lang w:val="en-GB"/>
        </w:rPr>
        <w:t xml:space="preserve">of </w:t>
      </w:r>
      <w:r w:rsidR="00491D1C">
        <w:rPr>
          <w:rFonts w:ascii="Times New Roman" w:hAnsi="Times New Roman" w:cs="Times New Roman"/>
          <w:b/>
          <w:sz w:val="22"/>
          <w:lang w:val="en-GB"/>
        </w:rPr>
        <w:t>paging</w:t>
      </w:r>
      <w:r w:rsidR="00491D1C" w:rsidRPr="00924BEE">
        <w:rPr>
          <w:rFonts w:ascii="Times New Roman" w:hAnsi="Times New Roman" w:cs="Times New Roman"/>
          <w:b/>
          <w:sz w:val="22"/>
          <w:lang w:val="en-GB"/>
        </w:rPr>
        <w:t xml:space="preserve"> </w:t>
      </w:r>
      <w:r w:rsidR="001E617E">
        <w:rPr>
          <w:rFonts w:ascii="Times New Roman" w:hAnsi="Times New Roman" w:cs="Times New Roman"/>
          <w:b/>
          <w:sz w:val="22"/>
          <w:lang w:val="en-GB"/>
        </w:rPr>
        <w:t xml:space="preserve">information </w:t>
      </w:r>
      <w:r w:rsidR="00924BEE">
        <w:rPr>
          <w:rFonts w:ascii="Times New Roman" w:hAnsi="Times New Roman" w:cs="Times New Roman"/>
          <w:b/>
          <w:sz w:val="22"/>
          <w:lang w:val="en-GB"/>
        </w:rPr>
        <w:t>for Remote UE</w:t>
      </w:r>
      <w:r w:rsidR="001E617E">
        <w:rPr>
          <w:rFonts w:ascii="Times New Roman" w:hAnsi="Times New Roman" w:cs="Times New Roman"/>
          <w:b/>
          <w:sz w:val="22"/>
          <w:lang w:val="en-GB"/>
        </w:rPr>
        <w:t xml:space="preserve"> </w:t>
      </w:r>
      <w:r w:rsidR="00924BEE">
        <w:rPr>
          <w:rFonts w:ascii="Times New Roman" w:hAnsi="Times New Roman" w:cs="Times New Roman"/>
          <w:b/>
          <w:sz w:val="22"/>
          <w:lang w:val="en-GB"/>
        </w:rPr>
        <w:t>received</w:t>
      </w:r>
      <w:r w:rsidR="001E617E">
        <w:rPr>
          <w:rFonts w:ascii="Times New Roman" w:hAnsi="Times New Roman" w:cs="Times New Roman"/>
          <w:b/>
          <w:sz w:val="22"/>
          <w:lang w:val="en-GB"/>
        </w:rPr>
        <w:t xml:space="preserve"> on </w:t>
      </w:r>
      <w:r w:rsidR="00924BEE">
        <w:rPr>
          <w:rFonts w:ascii="Times New Roman" w:hAnsi="Times New Roman" w:cs="Times New Roman"/>
          <w:b/>
          <w:sz w:val="22"/>
          <w:lang w:val="en-GB"/>
        </w:rPr>
        <w:t>SL-SRB3</w:t>
      </w:r>
      <w:r w:rsidR="001E617E">
        <w:rPr>
          <w:rFonts w:ascii="Times New Roman" w:hAnsi="Times New Roman" w:cs="Times New Roman"/>
          <w:b/>
          <w:sz w:val="22"/>
          <w:lang w:val="en-GB"/>
        </w:rPr>
        <w:t xml:space="preserve"> is </w:t>
      </w:r>
      <w:r w:rsidR="00924BEE">
        <w:rPr>
          <w:rFonts w:ascii="Times New Roman" w:hAnsi="Times New Roman" w:cs="Times New Roman"/>
          <w:b/>
          <w:sz w:val="22"/>
          <w:lang w:val="en-GB"/>
        </w:rPr>
        <w:t xml:space="preserve">not </w:t>
      </w:r>
      <w:r w:rsidR="001E617E">
        <w:rPr>
          <w:rFonts w:ascii="Times New Roman" w:hAnsi="Times New Roman" w:cs="Times New Roman"/>
          <w:b/>
          <w:sz w:val="22"/>
          <w:lang w:val="en-GB"/>
        </w:rPr>
        <w:t xml:space="preserve">aligned with the </w:t>
      </w:r>
      <w:r w:rsidR="00920322">
        <w:rPr>
          <w:rFonts w:ascii="Times New Roman" w:hAnsi="Times New Roman" w:cs="Times New Roman" w:hint="eastAsia"/>
          <w:b/>
          <w:sz w:val="22"/>
          <w:lang w:val="en-GB"/>
        </w:rPr>
        <w:t xml:space="preserve">construction </w:t>
      </w:r>
      <w:r w:rsidR="001E617E">
        <w:rPr>
          <w:rFonts w:ascii="Times New Roman" w:hAnsi="Times New Roman" w:cs="Times New Roman"/>
          <w:b/>
          <w:sz w:val="22"/>
          <w:lang w:val="en-GB"/>
        </w:rPr>
        <w:t xml:space="preserve">of the </w:t>
      </w:r>
      <w:r w:rsidR="001E617E" w:rsidRPr="00D22A3B">
        <w:rPr>
          <w:rFonts w:ascii="Times New Roman" w:hAnsi="Times New Roman" w:cs="Times New Roman"/>
          <w:b/>
          <w:i/>
          <w:sz w:val="22"/>
          <w:lang w:val="en-GB"/>
        </w:rPr>
        <w:t>Paging</w:t>
      </w:r>
      <w:r w:rsidR="001E617E">
        <w:rPr>
          <w:rFonts w:ascii="Times New Roman" w:hAnsi="Times New Roman" w:cs="Times New Roman"/>
          <w:b/>
          <w:sz w:val="22"/>
          <w:lang w:val="en-GB"/>
        </w:rPr>
        <w:t xml:space="preserve"> message </w:t>
      </w:r>
      <w:r w:rsidR="00924BEE">
        <w:rPr>
          <w:rFonts w:ascii="Times New Roman" w:hAnsi="Times New Roman" w:cs="Times New Roman"/>
          <w:b/>
          <w:sz w:val="22"/>
          <w:lang w:val="en-GB"/>
        </w:rPr>
        <w:t>received</w:t>
      </w:r>
      <w:r w:rsidR="001E617E">
        <w:rPr>
          <w:rFonts w:ascii="Times New Roman" w:hAnsi="Times New Roman" w:cs="Times New Roman"/>
          <w:b/>
          <w:sz w:val="22"/>
          <w:lang w:val="en-GB"/>
        </w:rPr>
        <w:t xml:space="preserve"> on PCCH, the current paging procedure needs to be modified in order to support handling </w:t>
      </w:r>
      <w:r w:rsidR="00D22A3B">
        <w:rPr>
          <w:rFonts w:ascii="Times New Roman" w:hAnsi="Times New Roman" w:cs="Times New Roman"/>
          <w:b/>
          <w:sz w:val="22"/>
          <w:lang w:val="en-GB"/>
        </w:rPr>
        <w:t xml:space="preserve">the </w:t>
      </w:r>
      <w:r w:rsidR="001E617E">
        <w:rPr>
          <w:rFonts w:ascii="Times New Roman" w:hAnsi="Times New Roman" w:cs="Times New Roman"/>
          <w:b/>
          <w:sz w:val="22"/>
          <w:lang w:val="en-GB"/>
        </w:rPr>
        <w:t xml:space="preserve">new construction of the </w:t>
      </w:r>
      <w:r w:rsidR="00A45E30">
        <w:rPr>
          <w:rFonts w:ascii="Times New Roman" w:hAnsi="Times New Roman" w:cs="Times New Roman"/>
          <w:b/>
          <w:sz w:val="22"/>
          <w:lang w:val="en-GB"/>
        </w:rPr>
        <w:t xml:space="preserve">paging </w:t>
      </w:r>
      <w:r w:rsidR="001E617E">
        <w:rPr>
          <w:rFonts w:ascii="Times New Roman" w:hAnsi="Times New Roman" w:cs="Times New Roman"/>
          <w:b/>
          <w:sz w:val="22"/>
          <w:lang w:val="en-GB"/>
        </w:rPr>
        <w:t xml:space="preserve">information for Remote UE </w:t>
      </w:r>
      <w:r w:rsidR="004B77E8">
        <w:rPr>
          <w:rFonts w:ascii="Times New Roman" w:hAnsi="Times New Roman" w:cs="Times New Roman"/>
          <w:b/>
          <w:sz w:val="22"/>
          <w:lang w:val="en-GB"/>
        </w:rPr>
        <w:t>received</w:t>
      </w:r>
      <w:r w:rsidR="001E617E">
        <w:rPr>
          <w:rFonts w:ascii="Times New Roman" w:hAnsi="Times New Roman" w:cs="Times New Roman"/>
          <w:b/>
          <w:sz w:val="22"/>
          <w:lang w:val="en-GB"/>
        </w:rPr>
        <w:t xml:space="preserve"> on</w:t>
      </w:r>
      <w:r w:rsidR="004B77E8">
        <w:rPr>
          <w:rFonts w:ascii="Times New Roman" w:hAnsi="Times New Roman" w:cs="Times New Roman"/>
          <w:b/>
          <w:sz w:val="22"/>
          <w:lang w:val="en-GB"/>
        </w:rPr>
        <w:t xml:space="preserve"> SL-SRB3</w:t>
      </w:r>
      <w:r w:rsidR="001E617E">
        <w:rPr>
          <w:rFonts w:ascii="Times New Roman" w:hAnsi="Times New Roman" w:cs="Times New Roman"/>
          <w:b/>
          <w:sz w:val="22"/>
          <w:lang w:val="en-GB"/>
        </w:rPr>
        <w:t>.</w:t>
      </w:r>
    </w:p>
    <w:p w14:paraId="6553DDF8" w14:textId="3CFD82B6" w:rsidR="00E533DB" w:rsidRPr="00C91CF8" w:rsidRDefault="005C14E3" w:rsidP="00603356">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our view, </w:t>
      </w:r>
      <w:r w:rsidR="009C4BD6">
        <w:rPr>
          <w:rFonts w:ascii="Times New Roman" w:hAnsi="Times New Roman" w:cs="Times New Roman"/>
          <w:sz w:val="22"/>
          <w:lang w:val="en-GB"/>
        </w:rPr>
        <w:t>if</w:t>
      </w:r>
      <w:r w:rsidR="00D22A3B" w:rsidRPr="00D22A3B">
        <w:t xml:space="preserve"> </w:t>
      </w:r>
      <w:r w:rsidR="00D22A3B" w:rsidRPr="00D22A3B">
        <w:rPr>
          <w:rFonts w:ascii="Times New Roman" w:hAnsi="Times New Roman" w:cs="Times New Roman"/>
          <w:sz w:val="22"/>
          <w:lang w:val="en-GB"/>
        </w:rPr>
        <w:t xml:space="preserve">the format of information of paging </w:t>
      </w:r>
      <w:r w:rsidR="00851ABC">
        <w:rPr>
          <w:rFonts w:ascii="Times New Roman" w:hAnsi="Times New Roman" w:cs="Times New Roman"/>
          <w:sz w:val="22"/>
          <w:lang w:val="en-GB"/>
        </w:rPr>
        <w:t>received</w:t>
      </w:r>
      <w:r w:rsidR="00D22A3B" w:rsidRPr="00D22A3B">
        <w:rPr>
          <w:rFonts w:ascii="Times New Roman" w:hAnsi="Times New Roman" w:cs="Times New Roman"/>
          <w:sz w:val="22"/>
          <w:lang w:val="en-GB"/>
        </w:rPr>
        <w:t xml:space="preserve"> on </w:t>
      </w:r>
      <w:r w:rsidR="00924BEE">
        <w:rPr>
          <w:rFonts w:ascii="Times New Roman" w:hAnsi="Times New Roman" w:cs="Times New Roman"/>
          <w:sz w:val="22"/>
          <w:lang w:val="en-GB"/>
        </w:rPr>
        <w:t>SL-SRB3</w:t>
      </w:r>
      <w:r w:rsidR="00D22A3B" w:rsidRPr="00D22A3B">
        <w:rPr>
          <w:rFonts w:ascii="Times New Roman" w:hAnsi="Times New Roman" w:cs="Times New Roman"/>
          <w:sz w:val="22"/>
          <w:lang w:val="en-GB"/>
        </w:rPr>
        <w:t xml:space="preserve"> is aligned with the format of the </w:t>
      </w:r>
      <w:r w:rsidR="00D22A3B" w:rsidRPr="00CD0BA9">
        <w:rPr>
          <w:rFonts w:ascii="Times New Roman" w:hAnsi="Times New Roman" w:cs="Times New Roman"/>
          <w:i/>
          <w:sz w:val="22"/>
          <w:lang w:val="en-GB"/>
        </w:rPr>
        <w:t>Paging</w:t>
      </w:r>
      <w:r w:rsidR="00D22A3B" w:rsidRPr="00D22A3B">
        <w:rPr>
          <w:rFonts w:ascii="Times New Roman" w:hAnsi="Times New Roman" w:cs="Times New Roman"/>
          <w:sz w:val="22"/>
          <w:lang w:val="en-GB"/>
        </w:rPr>
        <w:t xml:space="preserve"> message </w:t>
      </w:r>
      <w:r w:rsidR="00851ABC">
        <w:rPr>
          <w:rFonts w:ascii="Times New Roman" w:hAnsi="Times New Roman" w:cs="Times New Roman"/>
          <w:sz w:val="22"/>
          <w:lang w:val="en-GB"/>
        </w:rPr>
        <w:t>received</w:t>
      </w:r>
      <w:r w:rsidR="00851ABC" w:rsidRPr="00D22A3B">
        <w:rPr>
          <w:rFonts w:ascii="Times New Roman" w:hAnsi="Times New Roman" w:cs="Times New Roman"/>
          <w:sz w:val="22"/>
          <w:lang w:val="en-GB"/>
        </w:rPr>
        <w:t xml:space="preserve"> </w:t>
      </w:r>
      <w:r w:rsidR="00D22A3B" w:rsidRPr="00D22A3B">
        <w:rPr>
          <w:rFonts w:ascii="Times New Roman" w:hAnsi="Times New Roman" w:cs="Times New Roman"/>
          <w:sz w:val="22"/>
          <w:lang w:val="en-GB"/>
        </w:rPr>
        <w:t>on PCCH</w:t>
      </w:r>
      <w:r w:rsidR="00D22A3B">
        <w:rPr>
          <w:rFonts w:ascii="Times New Roman" w:hAnsi="Times New Roman" w:cs="Times New Roman"/>
          <w:sz w:val="22"/>
          <w:lang w:val="en-GB"/>
        </w:rPr>
        <w:t>,</w:t>
      </w:r>
      <w:r w:rsidR="009C4BD6">
        <w:rPr>
          <w:rFonts w:ascii="Times New Roman" w:hAnsi="Times New Roman" w:cs="Times New Roman"/>
          <w:sz w:val="22"/>
          <w:lang w:val="en-GB"/>
        </w:rPr>
        <w:t xml:space="preserve"> the </w:t>
      </w:r>
      <w:r w:rsidR="00D22A3B">
        <w:rPr>
          <w:rFonts w:ascii="Times New Roman" w:hAnsi="Times New Roman" w:cs="Times New Roman"/>
          <w:sz w:val="22"/>
          <w:lang w:val="en-GB"/>
        </w:rPr>
        <w:t xml:space="preserve">remote </w:t>
      </w:r>
      <w:r w:rsidR="009C4BD6">
        <w:rPr>
          <w:rFonts w:ascii="Times New Roman" w:hAnsi="Times New Roman" w:cs="Times New Roman"/>
          <w:sz w:val="22"/>
          <w:lang w:val="en-GB"/>
        </w:rPr>
        <w:t xml:space="preserve">UE can perform </w:t>
      </w:r>
      <w:r>
        <w:rPr>
          <w:rFonts w:ascii="Times New Roman" w:hAnsi="Times New Roman" w:cs="Times New Roman"/>
          <w:sz w:val="22"/>
          <w:lang w:val="en-GB"/>
        </w:rPr>
        <w:t xml:space="preserve">the </w:t>
      </w:r>
      <w:r w:rsidR="002E5AD1">
        <w:rPr>
          <w:rFonts w:ascii="Times New Roman" w:hAnsi="Times New Roman" w:cs="Times New Roman"/>
          <w:sz w:val="22"/>
          <w:lang w:val="en-GB"/>
        </w:rPr>
        <w:t>existed</w:t>
      </w:r>
      <w:r>
        <w:rPr>
          <w:rFonts w:ascii="Times New Roman" w:hAnsi="Times New Roman" w:cs="Times New Roman"/>
          <w:sz w:val="22"/>
          <w:lang w:val="en-GB"/>
        </w:rPr>
        <w:t xml:space="preserve"> paging procedure for </w:t>
      </w:r>
      <w:r w:rsidR="009C4BD6">
        <w:rPr>
          <w:rFonts w:ascii="Times New Roman" w:hAnsi="Times New Roman" w:cs="Times New Roman"/>
          <w:sz w:val="22"/>
          <w:lang w:val="en-GB"/>
        </w:rPr>
        <w:t xml:space="preserve">handling the </w:t>
      </w:r>
      <w:r w:rsidR="009C4BD6" w:rsidRPr="009C4BD6">
        <w:rPr>
          <w:rFonts w:ascii="Times New Roman" w:hAnsi="Times New Roman" w:cs="Times New Roman"/>
          <w:i/>
          <w:sz w:val="22"/>
          <w:lang w:val="en-GB"/>
        </w:rPr>
        <w:t>Paging</w:t>
      </w:r>
      <w:r w:rsidR="009C4BD6">
        <w:rPr>
          <w:rFonts w:ascii="Times New Roman" w:hAnsi="Times New Roman" w:cs="Times New Roman"/>
          <w:sz w:val="22"/>
          <w:lang w:val="en-GB"/>
        </w:rPr>
        <w:t xml:space="preserve"> message</w:t>
      </w:r>
      <w:r w:rsidR="00AA4EDB">
        <w:rPr>
          <w:rFonts w:ascii="Times New Roman" w:hAnsi="Times New Roman" w:cs="Times New Roman"/>
          <w:sz w:val="22"/>
          <w:lang w:val="en-GB"/>
        </w:rPr>
        <w:t xml:space="preserve"> with the construction of </w:t>
      </w:r>
      <w:r w:rsidR="00AA4EDB" w:rsidRPr="0097571C">
        <w:rPr>
          <w:rFonts w:ascii="Times New Roman" w:hAnsi="Times New Roman" w:cs="Times New Roman"/>
          <w:i/>
          <w:sz w:val="22"/>
          <w:lang w:val="en-GB"/>
        </w:rPr>
        <w:t>PagingRecord</w:t>
      </w:r>
      <w:r w:rsidR="00AA4EDB">
        <w:rPr>
          <w:rFonts w:ascii="Times New Roman" w:hAnsi="Times New Roman" w:cs="Times New Roman"/>
          <w:sz w:val="22"/>
          <w:lang w:val="en-GB"/>
        </w:rPr>
        <w:t xml:space="preserve"> list</w:t>
      </w:r>
      <w:r w:rsidR="009C4BD6">
        <w:rPr>
          <w:rFonts w:ascii="Times New Roman" w:hAnsi="Times New Roman" w:cs="Times New Roman"/>
          <w:sz w:val="22"/>
          <w:lang w:val="en-GB"/>
        </w:rPr>
        <w:t xml:space="preserve"> received on </w:t>
      </w:r>
      <w:r w:rsidR="00D22A3B">
        <w:rPr>
          <w:rFonts w:ascii="Times New Roman" w:hAnsi="Times New Roman" w:cs="Times New Roman"/>
          <w:sz w:val="22"/>
          <w:lang w:val="en-GB"/>
        </w:rPr>
        <w:t>SL-SRB3. By this way</w:t>
      </w:r>
      <w:r w:rsidR="009C4BD6">
        <w:rPr>
          <w:rFonts w:ascii="Times New Roman" w:hAnsi="Times New Roman" w:cs="Times New Roman"/>
          <w:sz w:val="22"/>
          <w:lang w:val="en-GB"/>
        </w:rPr>
        <w:t>, RAN2 does not need to</w:t>
      </w:r>
      <w:r w:rsidR="007117A8">
        <w:rPr>
          <w:rFonts w:ascii="Times New Roman" w:hAnsi="Times New Roman" w:cs="Times New Roman"/>
          <w:sz w:val="22"/>
          <w:lang w:val="en-GB"/>
        </w:rPr>
        <w:t xml:space="preserve"> discuss how to</w:t>
      </w:r>
      <w:r w:rsidR="009C4BD6">
        <w:rPr>
          <w:rFonts w:ascii="Times New Roman" w:hAnsi="Times New Roman" w:cs="Times New Roman"/>
          <w:sz w:val="22"/>
          <w:lang w:val="en-GB"/>
        </w:rPr>
        <w:t xml:space="preserve"> modify the paging procedure</w:t>
      </w:r>
      <w:r w:rsidR="007117A8">
        <w:rPr>
          <w:rFonts w:ascii="Times New Roman" w:hAnsi="Times New Roman" w:cs="Times New Roman"/>
          <w:sz w:val="22"/>
          <w:lang w:val="en-GB"/>
        </w:rPr>
        <w:t xml:space="preserve"> in order for </w:t>
      </w:r>
      <w:r w:rsidR="00AA4EDB">
        <w:rPr>
          <w:rFonts w:ascii="Times New Roman" w:hAnsi="Times New Roman" w:cs="Times New Roman"/>
          <w:sz w:val="22"/>
          <w:lang w:val="en-GB"/>
        </w:rPr>
        <w:t>handling</w:t>
      </w:r>
      <w:r w:rsidR="007117A8">
        <w:rPr>
          <w:rFonts w:ascii="Times New Roman" w:hAnsi="Times New Roman" w:cs="Times New Roman"/>
          <w:sz w:val="22"/>
          <w:lang w:val="en-GB"/>
        </w:rPr>
        <w:t xml:space="preserve"> </w:t>
      </w:r>
      <w:r w:rsidR="00924BEE">
        <w:rPr>
          <w:rFonts w:ascii="Times New Roman" w:hAnsi="Times New Roman" w:cs="Times New Roman"/>
          <w:sz w:val="22"/>
          <w:lang w:val="en-GB"/>
        </w:rPr>
        <w:t>the</w:t>
      </w:r>
      <w:r w:rsidR="007117A8">
        <w:rPr>
          <w:rFonts w:ascii="Times New Roman" w:hAnsi="Times New Roman" w:cs="Times New Roman"/>
          <w:sz w:val="22"/>
          <w:lang w:val="en-GB"/>
        </w:rPr>
        <w:t xml:space="preserve"> </w:t>
      </w:r>
      <w:r w:rsidR="002E5AD1">
        <w:rPr>
          <w:rFonts w:ascii="Times New Roman" w:hAnsi="Times New Roman" w:cs="Times New Roman"/>
          <w:sz w:val="22"/>
          <w:lang w:val="en-GB"/>
        </w:rPr>
        <w:t xml:space="preserve">new </w:t>
      </w:r>
      <w:r w:rsidR="007117A8">
        <w:rPr>
          <w:rFonts w:ascii="Times New Roman" w:hAnsi="Times New Roman" w:cs="Times New Roman"/>
          <w:sz w:val="22"/>
          <w:lang w:val="en-GB"/>
        </w:rPr>
        <w:t xml:space="preserve">construction of information of paging received on </w:t>
      </w:r>
      <w:r w:rsidR="00D22A3B">
        <w:rPr>
          <w:rFonts w:ascii="Times New Roman" w:hAnsi="Times New Roman" w:cs="Times New Roman"/>
          <w:sz w:val="22"/>
          <w:lang w:val="en-GB"/>
        </w:rPr>
        <w:t>SL-SRB3</w:t>
      </w:r>
      <w:r w:rsidR="009C4BD6">
        <w:rPr>
          <w:rFonts w:ascii="Times New Roman" w:hAnsi="Times New Roman" w:cs="Times New Roman"/>
          <w:sz w:val="22"/>
          <w:lang w:val="en-GB"/>
        </w:rPr>
        <w:t xml:space="preserve">. </w:t>
      </w:r>
      <w:r w:rsidR="004A37E1">
        <w:rPr>
          <w:rFonts w:ascii="Times New Roman" w:hAnsi="Times New Roman" w:cs="Times New Roman"/>
          <w:sz w:val="22"/>
          <w:lang w:val="en-GB"/>
        </w:rPr>
        <w:t xml:space="preserve">Since gNB is aware of those remote UE(s) connected to the relay UE, gNB can send the </w:t>
      </w:r>
      <w:r w:rsidR="004A37E1" w:rsidRPr="004A37E1">
        <w:rPr>
          <w:rFonts w:ascii="Times New Roman" w:hAnsi="Times New Roman" w:cs="Times New Roman"/>
          <w:i/>
          <w:sz w:val="22"/>
          <w:lang w:val="en-GB"/>
        </w:rPr>
        <w:t>Paging</w:t>
      </w:r>
      <w:r w:rsidR="004A37E1">
        <w:rPr>
          <w:rFonts w:ascii="Times New Roman" w:hAnsi="Times New Roman" w:cs="Times New Roman"/>
          <w:sz w:val="22"/>
          <w:lang w:val="en-GB"/>
        </w:rPr>
        <w:t xml:space="preserve"> message just including the </w:t>
      </w:r>
      <w:r w:rsidR="004A37E1" w:rsidRPr="00C904C1">
        <w:rPr>
          <w:rFonts w:ascii="Times New Roman" w:hAnsi="Times New Roman" w:cs="Times New Roman"/>
          <w:i/>
          <w:sz w:val="22"/>
          <w:lang w:val="en-GB"/>
        </w:rPr>
        <w:t>PagingRecord</w:t>
      </w:r>
      <w:r w:rsidR="004A37E1" w:rsidRPr="004A37E1">
        <w:rPr>
          <w:rFonts w:ascii="Times New Roman" w:hAnsi="Times New Roman" w:cs="Times New Roman"/>
          <w:sz w:val="22"/>
          <w:lang w:val="en-GB"/>
        </w:rPr>
        <w:t xml:space="preserve"> entries related to the</w:t>
      </w:r>
      <w:r w:rsidR="00924BEE">
        <w:rPr>
          <w:rFonts w:ascii="Times New Roman" w:hAnsi="Times New Roman" w:cs="Times New Roman"/>
          <w:sz w:val="22"/>
          <w:lang w:val="en-GB"/>
        </w:rPr>
        <w:t xml:space="preserve"> paged</w:t>
      </w:r>
      <w:r w:rsidR="004A37E1" w:rsidRPr="004A37E1">
        <w:rPr>
          <w:rFonts w:ascii="Times New Roman" w:hAnsi="Times New Roman" w:cs="Times New Roman"/>
          <w:sz w:val="22"/>
          <w:lang w:val="en-GB"/>
        </w:rPr>
        <w:t xml:space="preserve"> remote UE(s) </w:t>
      </w:r>
      <w:r w:rsidR="00924BEE">
        <w:rPr>
          <w:rFonts w:ascii="Times New Roman" w:hAnsi="Times New Roman" w:cs="Times New Roman"/>
          <w:sz w:val="22"/>
          <w:lang w:val="en-GB"/>
        </w:rPr>
        <w:t>on DCCH</w:t>
      </w:r>
      <w:r w:rsidR="005A60BD" w:rsidRPr="005A60BD">
        <w:rPr>
          <w:rFonts w:ascii="Times New Roman" w:hAnsi="Times New Roman" w:cs="Times New Roman"/>
          <w:sz w:val="22"/>
          <w:lang w:val="en-GB"/>
        </w:rPr>
        <w:t xml:space="preserve"> </w:t>
      </w:r>
      <w:r w:rsidR="005A60BD">
        <w:rPr>
          <w:rFonts w:ascii="Times New Roman" w:hAnsi="Times New Roman" w:cs="Times New Roman"/>
          <w:sz w:val="22"/>
          <w:lang w:val="en-GB"/>
        </w:rPr>
        <w:t>to the relay UE</w:t>
      </w:r>
      <w:r w:rsidR="004A37E1">
        <w:rPr>
          <w:rFonts w:ascii="Times New Roman" w:eastAsia="Times New Roman" w:hAnsi="Times New Roman" w:cs="Times New Roman"/>
          <w:kern w:val="0"/>
          <w:sz w:val="20"/>
          <w:szCs w:val="20"/>
          <w:lang w:val="en-GB" w:eastAsia="ja-JP"/>
        </w:rPr>
        <w:t xml:space="preserve">. </w:t>
      </w:r>
      <w:r w:rsidR="00DC0216">
        <w:rPr>
          <w:rFonts w:ascii="Times New Roman" w:hAnsi="Times New Roman" w:cs="Times New Roman"/>
          <w:sz w:val="22"/>
          <w:lang w:val="en-GB"/>
        </w:rPr>
        <w:t xml:space="preserve">Since the number of remote UEs connected to the relay UE is limited, the payload size of the </w:t>
      </w:r>
      <w:r w:rsidR="00DC0216" w:rsidRPr="00740FF1">
        <w:rPr>
          <w:rFonts w:ascii="Times New Roman" w:hAnsi="Times New Roman" w:cs="Times New Roman"/>
          <w:i/>
          <w:sz w:val="22"/>
          <w:lang w:val="en-GB"/>
        </w:rPr>
        <w:t>Paging</w:t>
      </w:r>
      <w:r w:rsidR="00DC0216">
        <w:rPr>
          <w:rFonts w:ascii="Times New Roman" w:hAnsi="Times New Roman" w:cs="Times New Roman"/>
          <w:sz w:val="22"/>
          <w:lang w:val="en-GB"/>
        </w:rPr>
        <w:t xml:space="preserve"> message received on DCCH should be significantly smaller than the payload size of the </w:t>
      </w:r>
      <w:r w:rsidR="00DC0216" w:rsidRPr="00740FF1">
        <w:rPr>
          <w:rFonts w:ascii="Times New Roman" w:hAnsi="Times New Roman" w:cs="Times New Roman"/>
          <w:i/>
          <w:sz w:val="22"/>
          <w:lang w:val="en-GB"/>
        </w:rPr>
        <w:t>Paging</w:t>
      </w:r>
      <w:r w:rsidR="00DC0216">
        <w:rPr>
          <w:rFonts w:ascii="Times New Roman" w:hAnsi="Times New Roman" w:cs="Times New Roman"/>
          <w:sz w:val="22"/>
          <w:lang w:val="en-GB"/>
        </w:rPr>
        <w:t xml:space="preserve"> message received on PCCH (in which case lots of UEs in the cell may be paged). In our view, the relay UE can just directly forward the </w:t>
      </w:r>
      <w:r w:rsidR="00DC0216" w:rsidRPr="00FC7031">
        <w:rPr>
          <w:rFonts w:ascii="Times New Roman" w:hAnsi="Times New Roman" w:cs="Times New Roman"/>
          <w:i/>
          <w:sz w:val="22"/>
          <w:lang w:val="en-GB"/>
        </w:rPr>
        <w:t>Paging</w:t>
      </w:r>
      <w:r w:rsidR="00DC0216">
        <w:rPr>
          <w:rFonts w:ascii="Times New Roman" w:hAnsi="Times New Roman" w:cs="Times New Roman"/>
          <w:sz w:val="22"/>
          <w:lang w:val="en-GB"/>
        </w:rPr>
        <w:t xml:space="preserve"> message received on DCCH to the related remote UE(s). Therefore</w:t>
      </w:r>
      <w:r w:rsidR="00E533DB">
        <w:rPr>
          <w:rFonts w:ascii="Times New Roman" w:hAnsi="Times New Roman" w:cs="Times New Roman"/>
          <w:sz w:val="22"/>
          <w:lang w:val="en-GB"/>
        </w:rPr>
        <w:t>, we</w:t>
      </w:r>
      <w:r w:rsidR="003877C3">
        <w:rPr>
          <w:rFonts w:ascii="Times New Roman" w:hAnsi="Times New Roman" w:cs="Times New Roman"/>
          <w:sz w:val="22"/>
          <w:lang w:val="en-GB"/>
        </w:rPr>
        <w:t xml:space="preserve"> propose</w:t>
      </w:r>
      <w:r w:rsidR="00E533DB">
        <w:rPr>
          <w:rFonts w:ascii="Times New Roman" w:hAnsi="Times New Roman" w:cs="Times New Roman"/>
          <w:sz w:val="22"/>
          <w:lang w:val="en-GB"/>
        </w:rPr>
        <w:t>:</w:t>
      </w:r>
    </w:p>
    <w:p w14:paraId="35950D28" w14:textId="2D17AF98" w:rsidR="00F02F31" w:rsidRDefault="00F02F31" w:rsidP="008B6521">
      <w:pPr>
        <w:spacing w:after="240"/>
        <w:ind w:left="1418" w:hangingChars="644" w:hanging="1418"/>
        <w:jc w:val="both"/>
        <w:rPr>
          <w:rFonts w:ascii="Times New Roman" w:hAnsi="Times New Roman" w:cs="Times New Roman"/>
          <w:b/>
          <w:sz w:val="22"/>
          <w:lang w:val="en-GB"/>
        </w:rPr>
      </w:pPr>
      <w:r>
        <w:rPr>
          <w:rFonts w:ascii="Times New Roman" w:hAnsi="Times New Roman" w:cs="Times New Roman"/>
          <w:b/>
          <w:sz w:val="22"/>
          <w:lang w:val="en-GB"/>
        </w:rPr>
        <w:t xml:space="preserve">Proposal 1: </w:t>
      </w:r>
      <w:r>
        <w:rPr>
          <w:rFonts w:ascii="Times New Roman" w:hAnsi="Times New Roman" w:cs="Times New Roman"/>
          <w:b/>
          <w:sz w:val="22"/>
          <w:lang w:val="en-GB"/>
        </w:rPr>
        <w:tab/>
      </w:r>
      <w:r w:rsidR="00684E1F">
        <w:rPr>
          <w:rFonts w:ascii="Times New Roman" w:hAnsi="Times New Roman" w:cs="Times New Roman"/>
          <w:b/>
          <w:sz w:val="22"/>
          <w:lang w:val="en-GB"/>
        </w:rPr>
        <w:t xml:space="preserve">The </w:t>
      </w:r>
      <w:r w:rsidR="0099012E">
        <w:rPr>
          <w:rFonts w:ascii="Times New Roman" w:hAnsi="Times New Roman" w:cs="Times New Roman" w:hint="eastAsia"/>
          <w:b/>
          <w:sz w:val="22"/>
          <w:lang w:val="en-GB"/>
        </w:rPr>
        <w:t xml:space="preserve">construction </w:t>
      </w:r>
      <w:r w:rsidR="00AA4EDB">
        <w:rPr>
          <w:rFonts w:ascii="Times New Roman" w:hAnsi="Times New Roman" w:cs="Times New Roman"/>
          <w:b/>
          <w:sz w:val="22"/>
          <w:lang w:val="en-GB"/>
        </w:rPr>
        <w:t xml:space="preserve">of information of paging </w:t>
      </w:r>
      <w:r w:rsidR="001E5C14">
        <w:rPr>
          <w:rFonts w:ascii="Times New Roman" w:hAnsi="Times New Roman" w:cs="Times New Roman"/>
          <w:b/>
          <w:sz w:val="22"/>
          <w:lang w:val="en-GB"/>
        </w:rPr>
        <w:t>received</w:t>
      </w:r>
      <w:r w:rsidR="00AA4EDB">
        <w:rPr>
          <w:rFonts w:ascii="Times New Roman" w:hAnsi="Times New Roman" w:cs="Times New Roman"/>
          <w:b/>
          <w:sz w:val="22"/>
          <w:lang w:val="en-GB"/>
        </w:rPr>
        <w:t xml:space="preserve"> on </w:t>
      </w:r>
      <w:r w:rsidR="001E5C14">
        <w:rPr>
          <w:rFonts w:ascii="Times New Roman" w:hAnsi="Times New Roman" w:cs="Times New Roman"/>
          <w:b/>
          <w:sz w:val="22"/>
          <w:lang w:val="en-GB"/>
        </w:rPr>
        <w:t>SL-SRB3</w:t>
      </w:r>
      <w:r w:rsidR="00AA4EDB">
        <w:rPr>
          <w:rFonts w:ascii="Times New Roman" w:hAnsi="Times New Roman" w:cs="Times New Roman"/>
          <w:b/>
          <w:sz w:val="22"/>
          <w:lang w:val="en-GB"/>
        </w:rPr>
        <w:t xml:space="preserve"> is aligned with the </w:t>
      </w:r>
      <w:r w:rsidR="0099012E">
        <w:rPr>
          <w:rFonts w:ascii="Times New Roman" w:hAnsi="Times New Roman" w:cs="Times New Roman" w:hint="eastAsia"/>
          <w:b/>
          <w:sz w:val="22"/>
          <w:lang w:val="en-GB"/>
        </w:rPr>
        <w:t xml:space="preserve">construction </w:t>
      </w:r>
      <w:r w:rsidR="00AA4EDB">
        <w:rPr>
          <w:rFonts w:ascii="Times New Roman" w:hAnsi="Times New Roman" w:cs="Times New Roman"/>
          <w:b/>
          <w:sz w:val="22"/>
          <w:lang w:val="en-GB"/>
        </w:rPr>
        <w:t xml:space="preserve">of the </w:t>
      </w:r>
      <w:r w:rsidR="00AA4EDB" w:rsidRPr="00D22A3B">
        <w:rPr>
          <w:rFonts w:ascii="Times New Roman" w:hAnsi="Times New Roman" w:cs="Times New Roman"/>
          <w:b/>
          <w:i/>
          <w:sz w:val="22"/>
          <w:lang w:val="en-GB"/>
        </w:rPr>
        <w:t>Paging</w:t>
      </w:r>
      <w:r w:rsidR="00AA4EDB">
        <w:rPr>
          <w:rFonts w:ascii="Times New Roman" w:hAnsi="Times New Roman" w:cs="Times New Roman"/>
          <w:b/>
          <w:sz w:val="22"/>
          <w:lang w:val="en-GB"/>
        </w:rPr>
        <w:t xml:space="preserve"> message </w:t>
      </w:r>
      <w:r w:rsidR="001E5C14">
        <w:rPr>
          <w:rFonts w:ascii="Times New Roman" w:hAnsi="Times New Roman" w:cs="Times New Roman"/>
          <w:b/>
          <w:sz w:val="22"/>
          <w:lang w:val="en-GB"/>
        </w:rPr>
        <w:t xml:space="preserve">received </w:t>
      </w:r>
      <w:r w:rsidR="00AA4EDB">
        <w:rPr>
          <w:rFonts w:ascii="Times New Roman" w:hAnsi="Times New Roman" w:cs="Times New Roman"/>
          <w:b/>
          <w:sz w:val="22"/>
          <w:lang w:val="en-GB"/>
        </w:rPr>
        <w:t>on PCCH.</w:t>
      </w:r>
    </w:p>
    <w:p w14:paraId="23DDBEB6" w14:textId="5B6C5041" w:rsidR="0067455A" w:rsidRDefault="0067455A" w:rsidP="0067455A">
      <w:pPr>
        <w:spacing w:after="240"/>
        <w:ind w:left="1418" w:hangingChars="644" w:hanging="1418"/>
        <w:jc w:val="both"/>
        <w:rPr>
          <w:rFonts w:ascii="Times New Roman" w:hAnsi="Times New Roman" w:cs="Times New Roman"/>
          <w:b/>
          <w:sz w:val="22"/>
          <w:lang w:val="en-GB"/>
        </w:rPr>
      </w:pPr>
      <w:r>
        <w:rPr>
          <w:rFonts w:ascii="Times New Roman" w:hAnsi="Times New Roman" w:cs="Times New Roman"/>
          <w:b/>
          <w:sz w:val="22"/>
          <w:lang w:val="en-GB"/>
        </w:rPr>
        <w:t xml:space="preserve">Proposal 2: </w:t>
      </w:r>
      <w:r>
        <w:rPr>
          <w:rFonts w:ascii="Times New Roman" w:hAnsi="Times New Roman" w:cs="Times New Roman"/>
          <w:b/>
          <w:sz w:val="22"/>
          <w:lang w:val="en-GB"/>
        </w:rPr>
        <w:tab/>
        <w:t xml:space="preserve">gNB sends the </w:t>
      </w:r>
      <w:r w:rsidRPr="00AC4FC1">
        <w:rPr>
          <w:rFonts w:ascii="Times New Roman" w:hAnsi="Times New Roman" w:cs="Times New Roman"/>
          <w:b/>
          <w:i/>
          <w:sz w:val="22"/>
          <w:lang w:val="en-GB"/>
        </w:rPr>
        <w:t>Paging</w:t>
      </w:r>
      <w:r>
        <w:rPr>
          <w:rFonts w:ascii="Times New Roman" w:hAnsi="Times New Roman" w:cs="Times New Roman"/>
          <w:b/>
          <w:sz w:val="22"/>
          <w:lang w:val="en-GB"/>
        </w:rPr>
        <w:t xml:space="preserve"> message on DCCH to the relay UE for the paged remote UE(s). gNB can include </w:t>
      </w:r>
      <w:r w:rsidRPr="004A37E1">
        <w:rPr>
          <w:rFonts w:ascii="Times New Roman" w:hAnsi="Times New Roman" w:cs="Times New Roman"/>
          <w:b/>
          <w:sz w:val="22"/>
          <w:lang w:val="en-GB"/>
        </w:rPr>
        <w:t xml:space="preserve">the </w:t>
      </w:r>
      <w:r w:rsidRPr="004A37E1">
        <w:rPr>
          <w:rFonts w:ascii="Times New Roman" w:hAnsi="Times New Roman" w:cs="Times New Roman"/>
          <w:b/>
          <w:i/>
          <w:sz w:val="22"/>
          <w:lang w:val="en-GB"/>
        </w:rPr>
        <w:t>PagingRecord</w:t>
      </w:r>
      <w:r>
        <w:rPr>
          <w:rFonts w:ascii="Times New Roman" w:hAnsi="Times New Roman" w:cs="Times New Roman"/>
          <w:b/>
          <w:sz w:val="22"/>
          <w:lang w:val="en-GB"/>
        </w:rPr>
        <w:t xml:space="preserve"> entries</w:t>
      </w:r>
      <w:r w:rsidRPr="004A37E1">
        <w:rPr>
          <w:rFonts w:ascii="Times New Roman" w:hAnsi="Times New Roman" w:cs="Times New Roman"/>
          <w:b/>
          <w:sz w:val="22"/>
          <w:lang w:val="en-GB"/>
        </w:rPr>
        <w:t xml:space="preserve"> </w:t>
      </w:r>
      <w:r>
        <w:rPr>
          <w:rFonts w:ascii="Times New Roman" w:hAnsi="Times New Roman" w:cs="Times New Roman"/>
          <w:b/>
          <w:sz w:val="22"/>
          <w:lang w:val="en-GB"/>
        </w:rPr>
        <w:t>for</w:t>
      </w:r>
      <w:r w:rsidRPr="004A37E1">
        <w:rPr>
          <w:rFonts w:ascii="Times New Roman" w:hAnsi="Times New Roman" w:cs="Times New Roman"/>
          <w:b/>
          <w:sz w:val="22"/>
          <w:lang w:val="en-GB"/>
        </w:rPr>
        <w:t xml:space="preserve"> the </w:t>
      </w:r>
      <w:r>
        <w:rPr>
          <w:rFonts w:ascii="Times New Roman" w:hAnsi="Times New Roman" w:cs="Times New Roman"/>
          <w:b/>
          <w:sz w:val="22"/>
          <w:lang w:val="en-GB"/>
        </w:rPr>
        <w:t xml:space="preserve">paged </w:t>
      </w:r>
      <w:r w:rsidRPr="004A37E1">
        <w:rPr>
          <w:rFonts w:ascii="Times New Roman" w:hAnsi="Times New Roman" w:cs="Times New Roman"/>
          <w:b/>
          <w:sz w:val="22"/>
          <w:lang w:val="en-GB"/>
        </w:rPr>
        <w:t xml:space="preserve">remote UE(s) </w:t>
      </w:r>
      <w:r>
        <w:rPr>
          <w:rFonts w:ascii="Times New Roman" w:hAnsi="Times New Roman" w:cs="Times New Roman"/>
          <w:b/>
          <w:sz w:val="22"/>
          <w:lang w:val="en-GB"/>
        </w:rPr>
        <w:t xml:space="preserve">in the </w:t>
      </w:r>
      <w:r w:rsidRPr="003877C3">
        <w:rPr>
          <w:rFonts w:ascii="Times New Roman" w:hAnsi="Times New Roman" w:cs="Times New Roman"/>
          <w:b/>
          <w:i/>
          <w:sz w:val="22"/>
          <w:lang w:val="en-GB"/>
        </w:rPr>
        <w:t>Paging</w:t>
      </w:r>
      <w:r>
        <w:rPr>
          <w:rFonts w:ascii="Times New Roman" w:hAnsi="Times New Roman" w:cs="Times New Roman"/>
          <w:b/>
          <w:sz w:val="22"/>
          <w:lang w:val="en-GB"/>
        </w:rPr>
        <w:t xml:space="preserve"> message sent on DCCH.</w:t>
      </w:r>
    </w:p>
    <w:p w14:paraId="4C3CDA54" w14:textId="35B93F88" w:rsidR="00DC0216" w:rsidRPr="00CD0BA9" w:rsidRDefault="0067455A" w:rsidP="008B6521">
      <w:pPr>
        <w:spacing w:after="240"/>
        <w:ind w:left="1418" w:hangingChars="644" w:hanging="1418"/>
        <w:jc w:val="both"/>
        <w:rPr>
          <w:rFonts w:ascii="Times New Roman" w:hAnsi="Times New Roman" w:cs="Times New Roman"/>
          <w:b/>
          <w:sz w:val="22"/>
          <w:lang w:val="en-GB"/>
        </w:rPr>
      </w:pPr>
      <w:r>
        <w:rPr>
          <w:rFonts w:ascii="Times New Roman" w:hAnsi="Times New Roman" w:cs="Times New Roman"/>
          <w:b/>
          <w:sz w:val="22"/>
          <w:lang w:val="en-GB"/>
        </w:rPr>
        <w:t>Proposal 3</w:t>
      </w:r>
      <w:r w:rsidR="00DC0216">
        <w:rPr>
          <w:rFonts w:ascii="Times New Roman" w:hAnsi="Times New Roman" w:cs="Times New Roman"/>
          <w:b/>
          <w:sz w:val="22"/>
          <w:lang w:val="en-GB"/>
        </w:rPr>
        <w:t xml:space="preserve">: </w:t>
      </w:r>
      <w:r w:rsidR="00DC0216">
        <w:rPr>
          <w:rFonts w:ascii="Times New Roman" w:hAnsi="Times New Roman" w:cs="Times New Roman"/>
          <w:b/>
          <w:sz w:val="22"/>
          <w:lang w:val="en-GB"/>
        </w:rPr>
        <w:tab/>
        <w:t>The relay UE</w:t>
      </w:r>
      <w:r w:rsidR="00330E47">
        <w:rPr>
          <w:rFonts w:ascii="Times New Roman" w:hAnsi="Times New Roman" w:cs="Times New Roman"/>
          <w:b/>
          <w:sz w:val="22"/>
          <w:lang w:val="en-GB"/>
        </w:rPr>
        <w:t xml:space="preserve"> </w:t>
      </w:r>
      <w:r w:rsidR="00DC0216">
        <w:rPr>
          <w:rFonts w:ascii="Times New Roman" w:hAnsi="Times New Roman" w:cs="Times New Roman"/>
          <w:b/>
          <w:sz w:val="22"/>
          <w:lang w:val="en-GB"/>
        </w:rPr>
        <w:t xml:space="preserve">sends the </w:t>
      </w:r>
      <w:r w:rsidR="00DC0216" w:rsidRPr="00D22A3B">
        <w:rPr>
          <w:rFonts w:ascii="Times New Roman" w:hAnsi="Times New Roman" w:cs="Times New Roman"/>
          <w:b/>
          <w:i/>
          <w:sz w:val="22"/>
          <w:lang w:val="en-GB"/>
        </w:rPr>
        <w:t>Paging</w:t>
      </w:r>
      <w:r w:rsidR="00DC0216">
        <w:rPr>
          <w:rFonts w:ascii="Times New Roman" w:hAnsi="Times New Roman" w:cs="Times New Roman"/>
          <w:b/>
          <w:sz w:val="22"/>
          <w:lang w:val="en-GB"/>
        </w:rPr>
        <w:t xml:space="preserve"> message on SL-SRB3 to the paged remote UE(s).</w:t>
      </w:r>
    </w:p>
    <w:p w14:paraId="416D608D" w14:textId="15C0C495" w:rsidR="001E5C14" w:rsidRPr="00CD0BA9" w:rsidRDefault="001E5C14" w:rsidP="008B6521">
      <w:pPr>
        <w:spacing w:after="240"/>
        <w:ind w:left="1418" w:hangingChars="644" w:hanging="1418"/>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67455A">
        <w:rPr>
          <w:rFonts w:ascii="Times New Roman" w:hAnsi="Times New Roman" w:cs="Times New Roman"/>
          <w:b/>
          <w:sz w:val="22"/>
          <w:lang w:val="en-GB"/>
        </w:rPr>
        <w:t>4</w:t>
      </w:r>
      <w:r>
        <w:rPr>
          <w:rFonts w:ascii="Times New Roman" w:hAnsi="Times New Roman" w:cs="Times New Roman"/>
          <w:b/>
          <w:sz w:val="22"/>
          <w:lang w:val="en-GB"/>
        </w:rPr>
        <w:t xml:space="preserve">: </w:t>
      </w:r>
      <w:r>
        <w:rPr>
          <w:rFonts w:ascii="Times New Roman" w:hAnsi="Times New Roman" w:cs="Times New Roman"/>
          <w:b/>
          <w:sz w:val="22"/>
          <w:lang w:val="en-GB"/>
        </w:rPr>
        <w:tab/>
        <w:t xml:space="preserve">The current paging procedure is reused for the remote UE to handle the </w:t>
      </w:r>
      <w:r w:rsidRPr="003877C3">
        <w:rPr>
          <w:rFonts w:ascii="Times New Roman" w:hAnsi="Times New Roman" w:cs="Times New Roman"/>
          <w:b/>
          <w:i/>
          <w:sz w:val="22"/>
          <w:lang w:val="en-GB"/>
        </w:rPr>
        <w:t>Paging</w:t>
      </w:r>
      <w:r>
        <w:rPr>
          <w:rFonts w:ascii="Times New Roman" w:hAnsi="Times New Roman" w:cs="Times New Roman"/>
          <w:b/>
          <w:sz w:val="22"/>
          <w:lang w:val="en-GB"/>
        </w:rPr>
        <w:t xml:space="preserve"> message received on SL-SRB3.</w:t>
      </w:r>
    </w:p>
    <w:p w14:paraId="5B673632" w14:textId="187ED916" w:rsidR="003877C3" w:rsidRPr="006256C4" w:rsidRDefault="005D7A8E" w:rsidP="008B6521">
      <w:pPr>
        <w:spacing w:after="240"/>
        <w:jc w:val="both"/>
        <w:rPr>
          <w:rFonts w:ascii="Times New Roman" w:hAnsi="Times New Roman" w:cs="Times New Roman"/>
          <w:sz w:val="22"/>
          <w:lang w:val="en-GB"/>
        </w:rPr>
      </w:pPr>
      <w:r>
        <w:rPr>
          <w:rFonts w:ascii="Times New Roman" w:hAnsi="Times New Roman" w:cs="Times New Roman"/>
          <w:sz w:val="22"/>
          <w:lang w:val="en-GB"/>
        </w:rPr>
        <w:t>In case of</w:t>
      </w:r>
      <w:r w:rsidR="00FC7031">
        <w:rPr>
          <w:rFonts w:ascii="Times New Roman" w:hAnsi="Times New Roman" w:cs="Times New Roman"/>
          <w:sz w:val="22"/>
          <w:lang w:val="en-GB"/>
        </w:rPr>
        <w:t xml:space="preserve"> </w:t>
      </w:r>
      <w:r>
        <w:rPr>
          <w:rFonts w:ascii="Times New Roman" w:hAnsi="Times New Roman" w:cs="Times New Roman"/>
          <w:sz w:val="22"/>
          <w:lang w:val="en-GB"/>
        </w:rPr>
        <w:t xml:space="preserve">receiving </w:t>
      </w:r>
      <w:r w:rsidR="00FC7031">
        <w:rPr>
          <w:rFonts w:ascii="Times New Roman" w:hAnsi="Times New Roman" w:cs="Times New Roman"/>
          <w:sz w:val="22"/>
          <w:lang w:val="en-GB"/>
        </w:rPr>
        <w:t xml:space="preserve">the </w:t>
      </w:r>
      <w:r w:rsidR="00FC7031" w:rsidRPr="00CB6064">
        <w:rPr>
          <w:rFonts w:ascii="Times New Roman" w:hAnsi="Times New Roman" w:cs="Times New Roman"/>
          <w:i/>
          <w:sz w:val="22"/>
          <w:lang w:val="en-GB"/>
        </w:rPr>
        <w:t>Paging</w:t>
      </w:r>
      <w:r w:rsidR="00FC7031">
        <w:rPr>
          <w:rFonts w:ascii="Times New Roman" w:hAnsi="Times New Roman" w:cs="Times New Roman"/>
          <w:sz w:val="22"/>
          <w:lang w:val="en-GB"/>
        </w:rPr>
        <w:t xml:space="preserve"> message on PCCH, the maximum payload size is 32 (</w:t>
      </w:r>
      <w:r w:rsidRPr="005D7A8E">
        <w:rPr>
          <w:rFonts w:ascii="Times New Roman" w:hAnsi="Times New Roman" w:cs="Times New Roman"/>
          <w:sz w:val="22"/>
          <w:lang w:val="en-GB"/>
        </w:rPr>
        <w:t>maxNrofPageRec</w:t>
      </w:r>
      <w:r>
        <w:rPr>
          <w:rFonts w:ascii="Times New Roman" w:hAnsi="Times New Roman" w:cs="Times New Roman"/>
          <w:sz w:val="22"/>
          <w:lang w:val="en-GB"/>
        </w:rPr>
        <w:t>) * 6</w:t>
      </w:r>
      <w:r w:rsidR="00FC7031">
        <w:rPr>
          <w:rFonts w:ascii="Times New Roman" w:hAnsi="Times New Roman" w:cs="Times New Roman"/>
          <w:sz w:val="22"/>
          <w:lang w:val="en-GB"/>
        </w:rPr>
        <w:t xml:space="preserve"> octs (for each </w:t>
      </w:r>
      <w:r w:rsidRPr="005D7A8E">
        <w:rPr>
          <w:rFonts w:ascii="Times New Roman" w:hAnsi="Times New Roman" w:cs="Times New Roman"/>
          <w:sz w:val="22"/>
          <w:lang w:val="en-GB"/>
        </w:rPr>
        <w:t>NG-5G-S-TMSI</w:t>
      </w:r>
      <w:r>
        <w:rPr>
          <w:rFonts w:ascii="Times New Roman" w:hAnsi="Times New Roman" w:cs="Times New Roman"/>
          <w:sz w:val="22"/>
          <w:lang w:val="en-GB"/>
        </w:rPr>
        <w:t xml:space="preserve"> in the </w:t>
      </w:r>
      <w:r w:rsidRPr="005D7A8E">
        <w:rPr>
          <w:rFonts w:ascii="Times New Roman" w:hAnsi="Times New Roman" w:cs="Times New Roman"/>
          <w:i/>
          <w:sz w:val="22"/>
          <w:lang w:val="en-GB"/>
        </w:rPr>
        <w:t>PagingRecord</w:t>
      </w:r>
      <w:r w:rsidR="00FC7031">
        <w:rPr>
          <w:rFonts w:ascii="Times New Roman" w:hAnsi="Times New Roman" w:cs="Times New Roman"/>
          <w:sz w:val="22"/>
          <w:lang w:val="en-GB"/>
        </w:rPr>
        <w:t>)</w:t>
      </w:r>
      <w:r>
        <w:rPr>
          <w:rFonts w:ascii="Times New Roman" w:hAnsi="Times New Roman" w:cs="Times New Roman"/>
          <w:sz w:val="22"/>
          <w:lang w:val="en-GB"/>
        </w:rPr>
        <w:t xml:space="preserve"> = 192</w:t>
      </w:r>
      <w:r w:rsidR="00FC7031">
        <w:rPr>
          <w:rFonts w:ascii="Times New Roman" w:hAnsi="Times New Roman" w:cs="Times New Roman"/>
          <w:sz w:val="22"/>
          <w:lang w:val="en-GB"/>
        </w:rPr>
        <w:t xml:space="preserve"> octs. </w:t>
      </w:r>
      <w:r>
        <w:rPr>
          <w:rFonts w:ascii="Times New Roman" w:hAnsi="Times New Roman" w:cs="Times New Roman"/>
          <w:sz w:val="22"/>
          <w:lang w:val="en-GB"/>
        </w:rPr>
        <w:t xml:space="preserve">Although we think it would be rare case in the real world for paging UEs with </w:t>
      </w:r>
      <w:r w:rsidR="006256C4">
        <w:rPr>
          <w:rFonts w:ascii="Times New Roman" w:hAnsi="Times New Roman" w:cs="Times New Roman"/>
          <w:sz w:val="22"/>
          <w:lang w:val="en-GB"/>
        </w:rPr>
        <w:t>all</w:t>
      </w:r>
      <w:r>
        <w:rPr>
          <w:rFonts w:ascii="Times New Roman" w:hAnsi="Times New Roman" w:cs="Times New Roman"/>
          <w:sz w:val="22"/>
          <w:lang w:val="en-GB"/>
        </w:rPr>
        <w:t xml:space="preserve"> paging record space are used</w:t>
      </w:r>
      <w:r w:rsidR="00FC7031">
        <w:rPr>
          <w:rFonts w:ascii="Times New Roman" w:hAnsi="Times New Roman" w:cs="Times New Roman"/>
          <w:sz w:val="22"/>
          <w:lang w:val="en-GB"/>
        </w:rPr>
        <w:t xml:space="preserve">, </w:t>
      </w:r>
      <w:r>
        <w:rPr>
          <w:rFonts w:ascii="Times New Roman" w:hAnsi="Times New Roman" w:cs="Times New Roman"/>
          <w:sz w:val="22"/>
          <w:lang w:val="en-GB"/>
        </w:rPr>
        <w:t>it would not be desirable for the relay UE just directly forward the</w:t>
      </w:r>
      <w:r w:rsidR="006256C4">
        <w:rPr>
          <w:rFonts w:ascii="Times New Roman" w:hAnsi="Times New Roman" w:cs="Times New Roman"/>
          <w:sz w:val="22"/>
          <w:lang w:val="en-GB"/>
        </w:rPr>
        <w:t xml:space="preserve"> big</w:t>
      </w:r>
      <w:r>
        <w:rPr>
          <w:rFonts w:ascii="Times New Roman" w:hAnsi="Times New Roman" w:cs="Times New Roman"/>
          <w:sz w:val="22"/>
          <w:lang w:val="en-GB"/>
        </w:rPr>
        <w:t xml:space="preserve"> </w:t>
      </w:r>
      <w:r w:rsidR="006256C4" w:rsidRPr="006256C4">
        <w:rPr>
          <w:rFonts w:ascii="Times New Roman" w:hAnsi="Times New Roman" w:cs="Times New Roman"/>
          <w:i/>
          <w:sz w:val="22"/>
          <w:lang w:val="en-GB"/>
        </w:rPr>
        <w:t>Paging</w:t>
      </w:r>
      <w:r w:rsidR="006256C4">
        <w:rPr>
          <w:rFonts w:ascii="Times New Roman" w:hAnsi="Times New Roman" w:cs="Times New Roman"/>
          <w:sz w:val="22"/>
          <w:lang w:val="en-GB"/>
        </w:rPr>
        <w:t xml:space="preserve"> message received on PCCH to the related remote UE(s). We think it can be a trade-off between simple work and signalling overhead </w:t>
      </w:r>
      <w:r w:rsidR="000D7A76">
        <w:rPr>
          <w:rFonts w:ascii="Times New Roman" w:hAnsi="Times New Roman" w:cs="Times New Roman"/>
          <w:sz w:val="22"/>
          <w:lang w:val="en-GB"/>
        </w:rPr>
        <w:t xml:space="preserve">reduction </w:t>
      </w:r>
      <w:r w:rsidR="006256C4">
        <w:rPr>
          <w:rFonts w:ascii="Times New Roman" w:hAnsi="Times New Roman" w:cs="Times New Roman"/>
          <w:sz w:val="22"/>
          <w:lang w:val="en-GB"/>
        </w:rPr>
        <w:t xml:space="preserve">if the relay UE is able to </w:t>
      </w:r>
      <w:r w:rsidR="00DA34FB">
        <w:rPr>
          <w:rFonts w:ascii="Times New Roman" w:hAnsi="Times New Roman" w:cs="Times New Roman"/>
          <w:sz w:val="22"/>
          <w:lang w:val="en-GB"/>
        </w:rPr>
        <w:t>re</w:t>
      </w:r>
      <w:r w:rsidR="006256C4">
        <w:rPr>
          <w:rFonts w:ascii="Times New Roman" w:hAnsi="Times New Roman" w:cs="Times New Roman"/>
          <w:sz w:val="22"/>
          <w:lang w:val="en-GB"/>
        </w:rPr>
        <w:t xml:space="preserve">construct a </w:t>
      </w:r>
      <w:r w:rsidR="006256C4" w:rsidRPr="006256C4">
        <w:rPr>
          <w:rFonts w:ascii="Times New Roman" w:hAnsi="Times New Roman" w:cs="Times New Roman"/>
          <w:i/>
          <w:sz w:val="22"/>
          <w:lang w:val="en-GB"/>
        </w:rPr>
        <w:t>Paging</w:t>
      </w:r>
      <w:r w:rsidR="006256C4">
        <w:rPr>
          <w:rFonts w:ascii="Times New Roman" w:hAnsi="Times New Roman" w:cs="Times New Roman"/>
          <w:sz w:val="22"/>
          <w:lang w:val="en-GB"/>
        </w:rPr>
        <w:t xml:space="preserve"> message not to include the un-related </w:t>
      </w:r>
      <w:r w:rsidR="006256C4" w:rsidRPr="005D7A8E">
        <w:rPr>
          <w:rFonts w:ascii="Times New Roman" w:hAnsi="Times New Roman" w:cs="Times New Roman"/>
          <w:i/>
          <w:sz w:val="22"/>
          <w:lang w:val="en-GB"/>
        </w:rPr>
        <w:t>PagingRecord</w:t>
      </w:r>
      <w:r w:rsidR="006256C4">
        <w:rPr>
          <w:rFonts w:ascii="Times New Roman" w:hAnsi="Times New Roman" w:cs="Times New Roman"/>
          <w:i/>
          <w:sz w:val="22"/>
          <w:lang w:val="en-GB"/>
        </w:rPr>
        <w:t xml:space="preserve"> </w:t>
      </w:r>
      <w:r w:rsidR="006256C4">
        <w:rPr>
          <w:rFonts w:ascii="Times New Roman" w:hAnsi="Times New Roman" w:cs="Times New Roman"/>
          <w:sz w:val="22"/>
          <w:lang w:val="en-GB"/>
        </w:rPr>
        <w:t xml:space="preserve">entries and then send the re-constructed </w:t>
      </w:r>
      <w:r w:rsidR="006256C4" w:rsidRPr="006256C4">
        <w:rPr>
          <w:rFonts w:ascii="Times New Roman" w:hAnsi="Times New Roman" w:cs="Times New Roman"/>
          <w:i/>
          <w:sz w:val="22"/>
          <w:lang w:val="en-GB"/>
        </w:rPr>
        <w:t>Paging</w:t>
      </w:r>
      <w:r w:rsidR="006256C4">
        <w:rPr>
          <w:rFonts w:ascii="Times New Roman" w:hAnsi="Times New Roman" w:cs="Times New Roman"/>
          <w:sz w:val="22"/>
          <w:lang w:val="en-GB"/>
        </w:rPr>
        <w:t xml:space="preserve"> message to the related remote UE(s) </w:t>
      </w:r>
      <w:r w:rsidR="00920322">
        <w:rPr>
          <w:rFonts w:ascii="Times New Roman" w:hAnsi="Times New Roman" w:cs="Times New Roman"/>
          <w:sz w:val="22"/>
          <w:lang w:val="en-GB"/>
        </w:rPr>
        <w:t>on SL-SRB3</w:t>
      </w:r>
      <w:r w:rsidR="006256C4">
        <w:rPr>
          <w:rFonts w:ascii="Times New Roman" w:hAnsi="Times New Roman" w:cs="Times New Roman"/>
          <w:sz w:val="22"/>
          <w:lang w:val="en-GB"/>
        </w:rPr>
        <w:t>.</w:t>
      </w:r>
      <w:r w:rsidR="000D7A76">
        <w:rPr>
          <w:rFonts w:ascii="Times New Roman" w:hAnsi="Times New Roman" w:cs="Times New Roman"/>
          <w:sz w:val="22"/>
          <w:lang w:val="en-GB"/>
        </w:rPr>
        <w:t xml:space="preserve"> In other words, for simple work, the relay UE can </w:t>
      </w:r>
      <w:r w:rsidR="004F7A26">
        <w:rPr>
          <w:rFonts w:ascii="Times New Roman" w:hAnsi="Times New Roman" w:cs="Times New Roman"/>
          <w:sz w:val="22"/>
          <w:lang w:val="en-GB"/>
        </w:rPr>
        <w:t xml:space="preserve">always support </w:t>
      </w:r>
      <w:r w:rsidR="000D7A76">
        <w:rPr>
          <w:rFonts w:ascii="Times New Roman" w:hAnsi="Times New Roman" w:cs="Times New Roman"/>
          <w:sz w:val="22"/>
          <w:lang w:val="en-GB"/>
        </w:rPr>
        <w:t>directly forward</w:t>
      </w:r>
      <w:r w:rsidR="004F7A26">
        <w:rPr>
          <w:rFonts w:ascii="Times New Roman" w:hAnsi="Times New Roman" w:cs="Times New Roman"/>
          <w:sz w:val="22"/>
          <w:lang w:val="en-GB"/>
        </w:rPr>
        <w:t>ing</w:t>
      </w:r>
      <w:r w:rsidR="000D7A76">
        <w:rPr>
          <w:rFonts w:ascii="Times New Roman" w:hAnsi="Times New Roman" w:cs="Times New Roman"/>
          <w:sz w:val="22"/>
          <w:lang w:val="en-GB"/>
        </w:rPr>
        <w:t xml:space="preserve"> the </w:t>
      </w:r>
      <w:r w:rsidR="000D7A76" w:rsidRPr="000D7A76">
        <w:rPr>
          <w:rFonts w:ascii="Times New Roman" w:hAnsi="Times New Roman" w:cs="Times New Roman"/>
          <w:i/>
          <w:sz w:val="22"/>
          <w:lang w:val="en-GB"/>
        </w:rPr>
        <w:t>Paging</w:t>
      </w:r>
      <w:r w:rsidR="000D7A76">
        <w:rPr>
          <w:rFonts w:ascii="Times New Roman" w:hAnsi="Times New Roman" w:cs="Times New Roman"/>
          <w:sz w:val="22"/>
          <w:lang w:val="en-GB"/>
        </w:rPr>
        <w:t xml:space="preserve"> message received on PCCH to the related remote UE(s); for signalling overhead reduction, the relay UE can re-construct the </w:t>
      </w:r>
      <w:r w:rsidR="000D7A76" w:rsidRPr="000D7A76">
        <w:rPr>
          <w:rFonts w:ascii="Times New Roman" w:hAnsi="Times New Roman" w:cs="Times New Roman"/>
          <w:i/>
          <w:sz w:val="22"/>
          <w:lang w:val="en-GB"/>
        </w:rPr>
        <w:t>Paging</w:t>
      </w:r>
      <w:r w:rsidR="000D7A76">
        <w:rPr>
          <w:rFonts w:ascii="Times New Roman" w:hAnsi="Times New Roman" w:cs="Times New Roman"/>
          <w:sz w:val="22"/>
          <w:lang w:val="en-GB"/>
        </w:rPr>
        <w:t xml:space="preserve"> message before sending it </w:t>
      </w:r>
      <w:r w:rsidR="00CB6064">
        <w:rPr>
          <w:rFonts w:ascii="Times New Roman" w:hAnsi="Times New Roman" w:cs="Times New Roman"/>
          <w:sz w:val="22"/>
          <w:lang w:val="en-GB"/>
        </w:rPr>
        <w:t xml:space="preserve">to </w:t>
      </w:r>
      <w:r w:rsidR="000D7A76">
        <w:rPr>
          <w:rFonts w:ascii="Times New Roman" w:hAnsi="Times New Roman" w:cs="Times New Roman"/>
          <w:sz w:val="22"/>
          <w:lang w:val="en-GB"/>
        </w:rPr>
        <w:t>the related remote UE(s). We think both methods can work</w:t>
      </w:r>
      <w:r w:rsidR="00112415">
        <w:rPr>
          <w:rFonts w:ascii="Times New Roman" w:hAnsi="Times New Roman" w:cs="Times New Roman"/>
          <w:sz w:val="22"/>
          <w:lang w:val="en-GB"/>
        </w:rPr>
        <w:t>,</w:t>
      </w:r>
      <w:r w:rsidR="000D7A76">
        <w:rPr>
          <w:rFonts w:ascii="Times New Roman" w:hAnsi="Times New Roman" w:cs="Times New Roman"/>
          <w:sz w:val="22"/>
          <w:lang w:val="en-GB"/>
        </w:rPr>
        <w:t xml:space="preserve"> and </w:t>
      </w:r>
      <w:r w:rsidR="00B32979">
        <w:rPr>
          <w:rFonts w:ascii="Times New Roman" w:hAnsi="Times New Roman" w:cs="Times New Roman"/>
          <w:sz w:val="22"/>
          <w:lang w:val="en-GB"/>
        </w:rPr>
        <w:t xml:space="preserve">whether </w:t>
      </w:r>
      <w:r w:rsidR="00112415">
        <w:rPr>
          <w:rFonts w:ascii="Times New Roman" w:hAnsi="Times New Roman" w:cs="Times New Roman"/>
          <w:sz w:val="22"/>
          <w:lang w:val="en-GB"/>
        </w:rPr>
        <w:t xml:space="preserve">and how </w:t>
      </w:r>
      <w:r w:rsidR="00B32979">
        <w:rPr>
          <w:rFonts w:ascii="Times New Roman" w:hAnsi="Times New Roman" w:cs="Times New Roman"/>
          <w:sz w:val="22"/>
          <w:lang w:val="en-GB"/>
        </w:rPr>
        <w:t xml:space="preserve">the </w:t>
      </w:r>
      <w:r w:rsidR="00B32979" w:rsidRPr="00B32979">
        <w:rPr>
          <w:rFonts w:ascii="Times New Roman" w:hAnsi="Times New Roman" w:cs="Times New Roman"/>
          <w:i/>
          <w:sz w:val="22"/>
          <w:lang w:val="en-GB"/>
        </w:rPr>
        <w:t>Paging</w:t>
      </w:r>
      <w:r w:rsidR="00B32979">
        <w:rPr>
          <w:rFonts w:ascii="Times New Roman" w:hAnsi="Times New Roman" w:cs="Times New Roman"/>
          <w:sz w:val="22"/>
          <w:lang w:val="en-GB"/>
        </w:rPr>
        <w:t xml:space="preserve"> message re-construction is supported </w:t>
      </w:r>
      <w:r w:rsidR="00112415">
        <w:rPr>
          <w:rFonts w:ascii="Times New Roman" w:hAnsi="Times New Roman" w:cs="Times New Roman"/>
          <w:sz w:val="22"/>
          <w:lang w:val="en-GB"/>
        </w:rPr>
        <w:t xml:space="preserve">by </w:t>
      </w:r>
      <w:r w:rsidR="00B32979">
        <w:rPr>
          <w:rFonts w:ascii="Times New Roman" w:hAnsi="Times New Roman" w:cs="Times New Roman"/>
          <w:sz w:val="22"/>
          <w:lang w:val="en-GB"/>
        </w:rPr>
        <w:t xml:space="preserve">the relay UE </w:t>
      </w:r>
      <w:r w:rsidR="000D7A76">
        <w:rPr>
          <w:rFonts w:ascii="Times New Roman" w:hAnsi="Times New Roman" w:cs="Times New Roman"/>
          <w:sz w:val="22"/>
          <w:lang w:val="en-GB"/>
        </w:rPr>
        <w:t>can be up to UE implementation.</w:t>
      </w:r>
    </w:p>
    <w:p w14:paraId="25E5784F" w14:textId="1A976FA3" w:rsidR="008065FD" w:rsidRDefault="008065FD" w:rsidP="008065FD">
      <w:pPr>
        <w:spacing w:after="240"/>
        <w:ind w:left="1418" w:hangingChars="644" w:hanging="1418"/>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DA34FB">
        <w:rPr>
          <w:rFonts w:ascii="Times New Roman" w:hAnsi="Times New Roman" w:cs="Times New Roman"/>
          <w:b/>
          <w:sz w:val="22"/>
          <w:lang w:val="en-GB"/>
        </w:rPr>
        <w:t>5</w:t>
      </w:r>
      <w:r>
        <w:rPr>
          <w:rFonts w:ascii="Times New Roman" w:hAnsi="Times New Roman" w:cs="Times New Roman"/>
          <w:b/>
          <w:sz w:val="22"/>
          <w:lang w:val="en-GB"/>
        </w:rPr>
        <w:t xml:space="preserve">: </w:t>
      </w:r>
      <w:r>
        <w:rPr>
          <w:rFonts w:ascii="Times New Roman" w:hAnsi="Times New Roman" w:cs="Times New Roman"/>
          <w:b/>
          <w:sz w:val="22"/>
          <w:lang w:val="en-GB"/>
        </w:rPr>
        <w:tab/>
      </w:r>
      <w:r w:rsidR="00112415">
        <w:rPr>
          <w:rFonts w:ascii="Times New Roman" w:hAnsi="Times New Roman" w:cs="Times New Roman"/>
          <w:b/>
          <w:sz w:val="22"/>
          <w:lang w:val="en-GB"/>
        </w:rPr>
        <w:t xml:space="preserve">It is up to UE implementation for the relay UE to support re-constructing </w:t>
      </w:r>
      <w:r w:rsidR="00112415" w:rsidRPr="00112415">
        <w:rPr>
          <w:rFonts w:ascii="Times New Roman" w:hAnsi="Times New Roman" w:cs="Times New Roman"/>
          <w:b/>
          <w:i/>
          <w:sz w:val="22"/>
          <w:lang w:val="en-GB"/>
        </w:rPr>
        <w:t>Paging</w:t>
      </w:r>
      <w:r w:rsidR="00112415">
        <w:rPr>
          <w:rFonts w:ascii="Times New Roman" w:hAnsi="Times New Roman" w:cs="Times New Roman"/>
          <w:b/>
          <w:sz w:val="22"/>
          <w:lang w:val="en-GB"/>
        </w:rPr>
        <w:t xml:space="preserve"> message </w:t>
      </w:r>
      <w:r w:rsidR="00920322">
        <w:rPr>
          <w:rFonts w:ascii="Times New Roman" w:hAnsi="Times New Roman" w:cs="Times New Roman"/>
          <w:b/>
          <w:sz w:val="22"/>
          <w:lang w:val="en-GB"/>
        </w:rPr>
        <w:t xml:space="preserve">before sending it to </w:t>
      </w:r>
      <w:r w:rsidR="00112415">
        <w:rPr>
          <w:rFonts w:ascii="Times New Roman" w:hAnsi="Times New Roman" w:cs="Times New Roman"/>
          <w:b/>
          <w:sz w:val="22"/>
          <w:lang w:val="en-GB"/>
        </w:rPr>
        <w:t>the paged remote UE(s)</w:t>
      </w:r>
      <w:r>
        <w:rPr>
          <w:rFonts w:ascii="Times New Roman" w:hAnsi="Times New Roman" w:cs="Times New Roman"/>
          <w:b/>
          <w:sz w:val="22"/>
          <w:lang w:val="en-GB"/>
        </w:rPr>
        <w:t>.</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3F2F7B09" w:rsidR="00DC4E26" w:rsidRDefault="006816FE" w:rsidP="00AF5271">
      <w:pPr>
        <w:spacing w:after="240"/>
        <w:jc w:val="both"/>
        <w:rPr>
          <w:rFonts w:ascii="Times New Roman" w:hAnsi="Times New Roman" w:cs="Times New Roman"/>
          <w:sz w:val="22"/>
        </w:rPr>
      </w:pPr>
      <w:r>
        <w:rPr>
          <w:rFonts w:ascii="Times New Roman" w:hAnsi="Times New Roman" w:cs="Times New Roman"/>
          <w:sz w:val="22"/>
        </w:rPr>
        <w:t>In this contribution, w</w:t>
      </w:r>
      <w:r w:rsidR="001B65B3">
        <w:rPr>
          <w:rFonts w:ascii="Times New Roman" w:hAnsi="Times New Roman" w:cs="Times New Roman"/>
          <w:sz w:val="22"/>
        </w:rPr>
        <w:t xml:space="preserve">e </w:t>
      </w:r>
      <w:r>
        <w:rPr>
          <w:rFonts w:ascii="Times New Roman" w:hAnsi="Times New Roman" w:cs="Times New Roman"/>
          <w:sz w:val="22"/>
        </w:rPr>
        <w:t xml:space="preserve">observe and </w:t>
      </w:r>
      <w:r w:rsidR="000C1A92">
        <w:rPr>
          <w:rFonts w:ascii="Times New Roman" w:hAnsi="Times New Roman" w:cs="Times New Roman"/>
          <w:sz w:val="22"/>
        </w:rPr>
        <w:t>propos</w:t>
      </w:r>
      <w:r w:rsidR="000F569D">
        <w:rPr>
          <w:rFonts w:ascii="Times New Roman" w:hAnsi="Times New Roman" w:cs="Times New Roman"/>
          <w:sz w:val="22"/>
        </w:rPr>
        <w:t>e</w:t>
      </w:r>
      <w:r w:rsidR="001B65B3">
        <w:rPr>
          <w:rFonts w:ascii="Times New Roman" w:hAnsi="Times New Roman" w:cs="Times New Roman"/>
          <w:sz w:val="22"/>
        </w:rPr>
        <w:t>:</w:t>
      </w:r>
    </w:p>
    <w:p w14:paraId="3E49ACFF" w14:textId="69C4137D" w:rsidR="004B77E8" w:rsidRDefault="004B77E8" w:rsidP="004B77E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Observation: </w:t>
      </w:r>
      <w:r>
        <w:rPr>
          <w:rFonts w:ascii="Times New Roman" w:hAnsi="Times New Roman" w:cs="Times New Roman"/>
          <w:b/>
          <w:sz w:val="22"/>
          <w:lang w:val="en-GB"/>
        </w:rPr>
        <w:tab/>
        <w:t xml:space="preserve">If the </w:t>
      </w:r>
      <w:r w:rsidR="0099012E">
        <w:rPr>
          <w:rFonts w:ascii="Times New Roman" w:hAnsi="Times New Roman" w:cs="Times New Roman" w:hint="eastAsia"/>
          <w:b/>
          <w:sz w:val="22"/>
          <w:lang w:val="en-GB"/>
        </w:rPr>
        <w:t xml:space="preserve">construction </w:t>
      </w:r>
      <w:r>
        <w:rPr>
          <w:rFonts w:ascii="Times New Roman" w:hAnsi="Times New Roman" w:cs="Times New Roman"/>
          <w:b/>
          <w:sz w:val="22"/>
          <w:lang w:val="en-GB"/>
        </w:rPr>
        <w:t xml:space="preserve">of </w:t>
      </w:r>
      <w:r w:rsidR="00491D1C">
        <w:rPr>
          <w:rFonts w:ascii="Times New Roman" w:hAnsi="Times New Roman" w:cs="Times New Roman"/>
          <w:b/>
          <w:sz w:val="22"/>
          <w:lang w:val="en-GB"/>
        </w:rPr>
        <w:t>paging</w:t>
      </w:r>
      <w:r w:rsidR="00491D1C" w:rsidRPr="00924BEE">
        <w:rPr>
          <w:rFonts w:ascii="Times New Roman" w:hAnsi="Times New Roman" w:cs="Times New Roman"/>
          <w:b/>
          <w:sz w:val="22"/>
          <w:lang w:val="en-GB"/>
        </w:rPr>
        <w:t xml:space="preserve"> </w:t>
      </w:r>
      <w:r>
        <w:rPr>
          <w:rFonts w:ascii="Times New Roman" w:hAnsi="Times New Roman" w:cs="Times New Roman"/>
          <w:b/>
          <w:sz w:val="22"/>
          <w:lang w:val="en-GB"/>
        </w:rPr>
        <w:t xml:space="preserve">information for Remote UE received on SL-SRB3 is not aligned with the </w:t>
      </w:r>
      <w:r w:rsidR="0099012E">
        <w:rPr>
          <w:rFonts w:ascii="Times New Roman" w:hAnsi="Times New Roman" w:cs="Times New Roman" w:hint="eastAsia"/>
          <w:b/>
          <w:sz w:val="22"/>
          <w:lang w:val="en-GB"/>
        </w:rPr>
        <w:t xml:space="preserve">construction </w:t>
      </w:r>
      <w:r>
        <w:rPr>
          <w:rFonts w:ascii="Times New Roman" w:hAnsi="Times New Roman" w:cs="Times New Roman"/>
          <w:b/>
          <w:sz w:val="22"/>
          <w:lang w:val="en-GB"/>
        </w:rPr>
        <w:t xml:space="preserve">of the </w:t>
      </w:r>
      <w:r w:rsidRPr="00D22A3B">
        <w:rPr>
          <w:rFonts w:ascii="Times New Roman" w:hAnsi="Times New Roman" w:cs="Times New Roman"/>
          <w:b/>
          <w:i/>
          <w:sz w:val="22"/>
          <w:lang w:val="en-GB"/>
        </w:rPr>
        <w:t>Paging</w:t>
      </w:r>
      <w:r>
        <w:rPr>
          <w:rFonts w:ascii="Times New Roman" w:hAnsi="Times New Roman" w:cs="Times New Roman"/>
          <w:b/>
          <w:sz w:val="22"/>
          <w:lang w:val="en-GB"/>
        </w:rPr>
        <w:t xml:space="preserve"> message received on PCCH, the current paging procedure needs to be modified in order to support handling the new construction of the </w:t>
      </w:r>
      <w:r w:rsidR="00D966AA">
        <w:rPr>
          <w:rFonts w:ascii="Times New Roman" w:hAnsi="Times New Roman" w:cs="Times New Roman"/>
          <w:b/>
          <w:sz w:val="22"/>
          <w:lang w:val="en-GB"/>
        </w:rPr>
        <w:t xml:space="preserve">paging </w:t>
      </w:r>
      <w:r>
        <w:rPr>
          <w:rFonts w:ascii="Times New Roman" w:hAnsi="Times New Roman" w:cs="Times New Roman"/>
          <w:b/>
          <w:sz w:val="22"/>
          <w:lang w:val="en-GB"/>
        </w:rPr>
        <w:t>information for Remote UE received on SL-SRB3.</w:t>
      </w:r>
    </w:p>
    <w:p w14:paraId="2C348D8F" w14:textId="00B82CB8" w:rsidR="00F10705" w:rsidRDefault="00F10705" w:rsidP="00F10705">
      <w:pPr>
        <w:spacing w:after="240"/>
        <w:ind w:left="1418" w:hangingChars="644" w:hanging="1418"/>
        <w:jc w:val="both"/>
        <w:rPr>
          <w:rFonts w:ascii="Times New Roman" w:hAnsi="Times New Roman" w:cs="Times New Roman"/>
          <w:b/>
          <w:sz w:val="22"/>
          <w:lang w:val="en-GB"/>
        </w:rPr>
      </w:pPr>
      <w:r>
        <w:rPr>
          <w:rFonts w:ascii="Times New Roman" w:hAnsi="Times New Roman" w:cs="Times New Roman"/>
          <w:b/>
          <w:sz w:val="22"/>
          <w:lang w:val="en-GB"/>
        </w:rPr>
        <w:t xml:space="preserve">Proposal 1: </w:t>
      </w:r>
      <w:r>
        <w:rPr>
          <w:rFonts w:ascii="Times New Roman" w:hAnsi="Times New Roman" w:cs="Times New Roman"/>
          <w:b/>
          <w:sz w:val="22"/>
          <w:lang w:val="en-GB"/>
        </w:rPr>
        <w:tab/>
        <w:t xml:space="preserve">The </w:t>
      </w:r>
      <w:r w:rsidR="0099012E">
        <w:rPr>
          <w:rFonts w:ascii="Times New Roman" w:hAnsi="Times New Roman" w:cs="Times New Roman" w:hint="eastAsia"/>
          <w:b/>
          <w:sz w:val="22"/>
          <w:lang w:val="en-GB"/>
        </w:rPr>
        <w:t xml:space="preserve">construction </w:t>
      </w:r>
      <w:r>
        <w:rPr>
          <w:rFonts w:ascii="Times New Roman" w:hAnsi="Times New Roman" w:cs="Times New Roman"/>
          <w:b/>
          <w:sz w:val="22"/>
          <w:lang w:val="en-GB"/>
        </w:rPr>
        <w:t xml:space="preserve">of information of paging received on SL-SRB3 is aligned with the </w:t>
      </w:r>
      <w:r w:rsidR="0099012E">
        <w:rPr>
          <w:rFonts w:ascii="Times New Roman" w:hAnsi="Times New Roman" w:cs="Times New Roman" w:hint="eastAsia"/>
          <w:b/>
          <w:sz w:val="22"/>
          <w:lang w:val="en-GB"/>
        </w:rPr>
        <w:t xml:space="preserve">construction </w:t>
      </w:r>
      <w:r>
        <w:rPr>
          <w:rFonts w:ascii="Times New Roman" w:hAnsi="Times New Roman" w:cs="Times New Roman"/>
          <w:b/>
          <w:sz w:val="22"/>
          <w:lang w:val="en-GB"/>
        </w:rPr>
        <w:t xml:space="preserve">of the </w:t>
      </w:r>
      <w:r w:rsidRPr="00D22A3B">
        <w:rPr>
          <w:rFonts w:ascii="Times New Roman" w:hAnsi="Times New Roman" w:cs="Times New Roman"/>
          <w:b/>
          <w:i/>
          <w:sz w:val="22"/>
          <w:lang w:val="en-GB"/>
        </w:rPr>
        <w:t>Paging</w:t>
      </w:r>
      <w:r>
        <w:rPr>
          <w:rFonts w:ascii="Times New Roman" w:hAnsi="Times New Roman" w:cs="Times New Roman"/>
          <w:b/>
          <w:sz w:val="22"/>
          <w:lang w:val="en-GB"/>
        </w:rPr>
        <w:t xml:space="preserve"> message received on PCCH.</w:t>
      </w:r>
    </w:p>
    <w:p w14:paraId="77276FA0" w14:textId="77777777" w:rsidR="00F10705" w:rsidRDefault="00F10705" w:rsidP="00F10705">
      <w:pPr>
        <w:spacing w:after="240"/>
        <w:ind w:left="1418" w:hangingChars="644" w:hanging="1418"/>
        <w:jc w:val="both"/>
        <w:rPr>
          <w:rFonts w:ascii="Times New Roman" w:hAnsi="Times New Roman" w:cs="Times New Roman"/>
          <w:b/>
          <w:sz w:val="22"/>
          <w:lang w:val="en-GB"/>
        </w:rPr>
      </w:pPr>
      <w:r>
        <w:rPr>
          <w:rFonts w:ascii="Times New Roman" w:hAnsi="Times New Roman" w:cs="Times New Roman"/>
          <w:b/>
          <w:sz w:val="22"/>
          <w:lang w:val="en-GB"/>
        </w:rPr>
        <w:t xml:space="preserve">Proposal 2: </w:t>
      </w:r>
      <w:r>
        <w:rPr>
          <w:rFonts w:ascii="Times New Roman" w:hAnsi="Times New Roman" w:cs="Times New Roman"/>
          <w:b/>
          <w:sz w:val="22"/>
          <w:lang w:val="en-GB"/>
        </w:rPr>
        <w:tab/>
        <w:t xml:space="preserve">gNB sends the </w:t>
      </w:r>
      <w:r w:rsidRPr="00AC4FC1">
        <w:rPr>
          <w:rFonts w:ascii="Times New Roman" w:hAnsi="Times New Roman" w:cs="Times New Roman"/>
          <w:b/>
          <w:i/>
          <w:sz w:val="22"/>
          <w:lang w:val="en-GB"/>
        </w:rPr>
        <w:t>Paging</w:t>
      </w:r>
      <w:r>
        <w:rPr>
          <w:rFonts w:ascii="Times New Roman" w:hAnsi="Times New Roman" w:cs="Times New Roman"/>
          <w:b/>
          <w:sz w:val="22"/>
          <w:lang w:val="en-GB"/>
        </w:rPr>
        <w:t xml:space="preserve"> message on DCCH to the relay UE for the paged remote UE(s). gNB can include </w:t>
      </w:r>
      <w:r w:rsidRPr="004A37E1">
        <w:rPr>
          <w:rFonts w:ascii="Times New Roman" w:hAnsi="Times New Roman" w:cs="Times New Roman"/>
          <w:b/>
          <w:sz w:val="22"/>
          <w:lang w:val="en-GB"/>
        </w:rPr>
        <w:t xml:space="preserve">the </w:t>
      </w:r>
      <w:r w:rsidRPr="004A37E1">
        <w:rPr>
          <w:rFonts w:ascii="Times New Roman" w:hAnsi="Times New Roman" w:cs="Times New Roman"/>
          <w:b/>
          <w:i/>
          <w:sz w:val="22"/>
          <w:lang w:val="en-GB"/>
        </w:rPr>
        <w:t>PagingRecord</w:t>
      </w:r>
      <w:r>
        <w:rPr>
          <w:rFonts w:ascii="Times New Roman" w:hAnsi="Times New Roman" w:cs="Times New Roman"/>
          <w:b/>
          <w:sz w:val="22"/>
          <w:lang w:val="en-GB"/>
        </w:rPr>
        <w:t xml:space="preserve"> entries</w:t>
      </w:r>
      <w:r w:rsidRPr="004A37E1">
        <w:rPr>
          <w:rFonts w:ascii="Times New Roman" w:hAnsi="Times New Roman" w:cs="Times New Roman"/>
          <w:b/>
          <w:sz w:val="22"/>
          <w:lang w:val="en-GB"/>
        </w:rPr>
        <w:t xml:space="preserve"> </w:t>
      </w:r>
      <w:r>
        <w:rPr>
          <w:rFonts w:ascii="Times New Roman" w:hAnsi="Times New Roman" w:cs="Times New Roman"/>
          <w:b/>
          <w:sz w:val="22"/>
          <w:lang w:val="en-GB"/>
        </w:rPr>
        <w:t>for</w:t>
      </w:r>
      <w:r w:rsidRPr="004A37E1">
        <w:rPr>
          <w:rFonts w:ascii="Times New Roman" w:hAnsi="Times New Roman" w:cs="Times New Roman"/>
          <w:b/>
          <w:sz w:val="22"/>
          <w:lang w:val="en-GB"/>
        </w:rPr>
        <w:t xml:space="preserve"> the </w:t>
      </w:r>
      <w:r>
        <w:rPr>
          <w:rFonts w:ascii="Times New Roman" w:hAnsi="Times New Roman" w:cs="Times New Roman"/>
          <w:b/>
          <w:sz w:val="22"/>
          <w:lang w:val="en-GB"/>
        </w:rPr>
        <w:t xml:space="preserve">paged </w:t>
      </w:r>
      <w:r w:rsidRPr="004A37E1">
        <w:rPr>
          <w:rFonts w:ascii="Times New Roman" w:hAnsi="Times New Roman" w:cs="Times New Roman"/>
          <w:b/>
          <w:sz w:val="22"/>
          <w:lang w:val="en-GB"/>
        </w:rPr>
        <w:t xml:space="preserve">remote UE(s) </w:t>
      </w:r>
      <w:r>
        <w:rPr>
          <w:rFonts w:ascii="Times New Roman" w:hAnsi="Times New Roman" w:cs="Times New Roman"/>
          <w:b/>
          <w:sz w:val="22"/>
          <w:lang w:val="en-GB"/>
        </w:rPr>
        <w:t xml:space="preserve">in the </w:t>
      </w:r>
      <w:r w:rsidRPr="003877C3">
        <w:rPr>
          <w:rFonts w:ascii="Times New Roman" w:hAnsi="Times New Roman" w:cs="Times New Roman"/>
          <w:b/>
          <w:i/>
          <w:sz w:val="22"/>
          <w:lang w:val="en-GB"/>
        </w:rPr>
        <w:t>Paging</w:t>
      </w:r>
      <w:r>
        <w:rPr>
          <w:rFonts w:ascii="Times New Roman" w:hAnsi="Times New Roman" w:cs="Times New Roman"/>
          <w:b/>
          <w:sz w:val="22"/>
          <w:lang w:val="en-GB"/>
        </w:rPr>
        <w:t xml:space="preserve"> message sent on DCCH.</w:t>
      </w:r>
    </w:p>
    <w:p w14:paraId="3EF254AC" w14:textId="77777777" w:rsidR="00F10705" w:rsidRPr="00CD0BA9" w:rsidRDefault="00F10705" w:rsidP="00F10705">
      <w:pPr>
        <w:spacing w:after="240"/>
        <w:ind w:left="1418" w:hangingChars="644" w:hanging="1418"/>
        <w:jc w:val="both"/>
        <w:rPr>
          <w:rFonts w:ascii="Times New Roman" w:hAnsi="Times New Roman" w:cs="Times New Roman"/>
          <w:b/>
          <w:sz w:val="22"/>
          <w:lang w:val="en-GB"/>
        </w:rPr>
      </w:pPr>
      <w:r>
        <w:rPr>
          <w:rFonts w:ascii="Times New Roman" w:hAnsi="Times New Roman" w:cs="Times New Roman"/>
          <w:b/>
          <w:sz w:val="22"/>
          <w:lang w:val="en-GB"/>
        </w:rPr>
        <w:t xml:space="preserve">Proposal 3: </w:t>
      </w:r>
      <w:r>
        <w:rPr>
          <w:rFonts w:ascii="Times New Roman" w:hAnsi="Times New Roman" w:cs="Times New Roman"/>
          <w:b/>
          <w:sz w:val="22"/>
          <w:lang w:val="en-GB"/>
        </w:rPr>
        <w:tab/>
        <w:t xml:space="preserve">The relay UE sends the </w:t>
      </w:r>
      <w:r w:rsidRPr="00D22A3B">
        <w:rPr>
          <w:rFonts w:ascii="Times New Roman" w:hAnsi="Times New Roman" w:cs="Times New Roman"/>
          <w:b/>
          <w:i/>
          <w:sz w:val="22"/>
          <w:lang w:val="en-GB"/>
        </w:rPr>
        <w:t>Paging</w:t>
      </w:r>
      <w:r>
        <w:rPr>
          <w:rFonts w:ascii="Times New Roman" w:hAnsi="Times New Roman" w:cs="Times New Roman"/>
          <w:b/>
          <w:sz w:val="22"/>
          <w:lang w:val="en-GB"/>
        </w:rPr>
        <w:t xml:space="preserve"> message on SL-SRB3 to the paged remote UE(s).</w:t>
      </w:r>
    </w:p>
    <w:p w14:paraId="71A71496" w14:textId="77777777" w:rsidR="00F10705" w:rsidRPr="00CD0BA9" w:rsidRDefault="00F10705" w:rsidP="00F10705">
      <w:pPr>
        <w:spacing w:after="240"/>
        <w:ind w:left="1418" w:hangingChars="644" w:hanging="1418"/>
        <w:jc w:val="both"/>
        <w:rPr>
          <w:rFonts w:ascii="Times New Roman" w:hAnsi="Times New Roman" w:cs="Times New Roman"/>
          <w:b/>
          <w:sz w:val="22"/>
          <w:lang w:val="en-GB"/>
        </w:rPr>
      </w:pPr>
      <w:r>
        <w:rPr>
          <w:rFonts w:ascii="Times New Roman" w:hAnsi="Times New Roman" w:cs="Times New Roman"/>
          <w:b/>
          <w:sz w:val="22"/>
          <w:lang w:val="en-GB"/>
        </w:rPr>
        <w:t xml:space="preserve">Proposal 4: </w:t>
      </w:r>
      <w:r>
        <w:rPr>
          <w:rFonts w:ascii="Times New Roman" w:hAnsi="Times New Roman" w:cs="Times New Roman"/>
          <w:b/>
          <w:sz w:val="22"/>
          <w:lang w:val="en-GB"/>
        </w:rPr>
        <w:tab/>
        <w:t xml:space="preserve">The current paging procedure is reused for the remote UE to handle the </w:t>
      </w:r>
      <w:r w:rsidRPr="003877C3">
        <w:rPr>
          <w:rFonts w:ascii="Times New Roman" w:hAnsi="Times New Roman" w:cs="Times New Roman"/>
          <w:b/>
          <w:i/>
          <w:sz w:val="22"/>
          <w:lang w:val="en-GB"/>
        </w:rPr>
        <w:t>Paging</w:t>
      </w:r>
      <w:r>
        <w:rPr>
          <w:rFonts w:ascii="Times New Roman" w:hAnsi="Times New Roman" w:cs="Times New Roman"/>
          <w:b/>
          <w:sz w:val="22"/>
          <w:lang w:val="en-GB"/>
        </w:rPr>
        <w:t xml:space="preserve"> message received on SL-SRB3.</w:t>
      </w:r>
    </w:p>
    <w:p w14:paraId="2775A1A5" w14:textId="2A83B6AB" w:rsidR="00FB02E8" w:rsidRDefault="00FB02E8" w:rsidP="00FB02E8">
      <w:pPr>
        <w:spacing w:after="240"/>
        <w:ind w:left="1418" w:hangingChars="644" w:hanging="1418"/>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F263B0">
        <w:rPr>
          <w:rFonts w:ascii="Times New Roman" w:hAnsi="Times New Roman" w:cs="Times New Roman"/>
          <w:b/>
          <w:sz w:val="22"/>
          <w:lang w:val="en-GB"/>
        </w:rPr>
        <w:t>5</w:t>
      </w:r>
      <w:r>
        <w:rPr>
          <w:rFonts w:ascii="Times New Roman" w:hAnsi="Times New Roman" w:cs="Times New Roman"/>
          <w:b/>
          <w:sz w:val="22"/>
          <w:lang w:val="en-GB"/>
        </w:rPr>
        <w:t xml:space="preserve">: </w:t>
      </w:r>
      <w:r>
        <w:rPr>
          <w:rFonts w:ascii="Times New Roman" w:hAnsi="Times New Roman" w:cs="Times New Roman"/>
          <w:b/>
          <w:sz w:val="22"/>
          <w:lang w:val="en-GB"/>
        </w:rPr>
        <w:tab/>
      </w:r>
      <w:r w:rsidR="00920322">
        <w:rPr>
          <w:rFonts w:ascii="Times New Roman" w:hAnsi="Times New Roman" w:cs="Times New Roman"/>
          <w:b/>
          <w:sz w:val="22"/>
          <w:lang w:val="en-GB"/>
        </w:rPr>
        <w:t xml:space="preserve">It is up to UE implementation for the relay UE to support re-constructing </w:t>
      </w:r>
      <w:r w:rsidR="00920322" w:rsidRPr="00112415">
        <w:rPr>
          <w:rFonts w:ascii="Times New Roman" w:hAnsi="Times New Roman" w:cs="Times New Roman"/>
          <w:b/>
          <w:i/>
          <w:sz w:val="22"/>
          <w:lang w:val="en-GB"/>
        </w:rPr>
        <w:t>Paging</w:t>
      </w:r>
      <w:r w:rsidR="00920322">
        <w:rPr>
          <w:rFonts w:ascii="Times New Roman" w:hAnsi="Times New Roman" w:cs="Times New Roman"/>
          <w:b/>
          <w:sz w:val="22"/>
          <w:lang w:val="en-GB"/>
        </w:rPr>
        <w:t xml:space="preserve"> message before sending it to the paged remote UE(s)</w:t>
      </w:r>
      <w:r>
        <w:rPr>
          <w:rFonts w:ascii="Times New Roman" w:hAnsi="Times New Roman" w:cs="Times New Roman"/>
          <w:b/>
          <w:sz w:val="22"/>
          <w:lang w:val="en-GB"/>
        </w:rPr>
        <w:t>.</w:t>
      </w:r>
    </w:p>
    <w:p w14:paraId="4283D22C" w14:textId="09624750"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07C940A" w14:textId="66C6FB20" w:rsidR="009E253D" w:rsidRDefault="009E253D" w:rsidP="00603356">
      <w:pPr>
        <w:jc w:val="both"/>
        <w:rPr>
          <w:rFonts w:ascii="Times New Roman" w:hAnsi="Times New Roman" w:cs="Times New Roman"/>
          <w:sz w:val="22"/>
        </w:rPr>
      </w:pPr>
    </w:p>
    <w:sectPr w:rsidR="009E253D"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EDD50" w14:textId="77777777" w:rsidR="00133FE4" w:rsidRDefault="00133FE4" w:rsidP="006105B4">
      <w:r>
        <w:separator/>
      </w:r>
    </w:p>
  </w:endnote>
  <w:endnote w:type="continuationSeparator" w:id="0">
    <w:p w14:paraId="7937003D" w14:textId="77777777" w:rsidR="00133FE4" w:rsidRDefault="00133FE4"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6E269" w14:textId="77777777" w:rsidR="00133FE4" w:rsidRDefault="00133FE4" w:rsidP="006105B4">
      <w:r>
        <w:separator/>
      </w:r>
    </w:p>
  </w:footnote>
  <w:footnote w:type="continuationSeparator" w:id="0">
    <w:p w14:paraId="5A77DB7D" w14:textId="77777777" w:rsidR="00133FE4" w:rsidRDefault="00133FE4"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D71955"/>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F504D1B"/>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9"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795724A"/>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410BA5"/>
    <w:multiLevelType w:val="hybridMultilevel"/>
    <w:tmpl w:val="9678F37E"/>
    <w:lvl w:ilvl="0" w:tplc="379CE4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20C55F8"/>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4A2701B"/>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25"/>
  </w:num>
  <w:num w:numId="3">
    <w:abstractNumId w:val="3"/>
  </w:num>
  <w:num w:numId="4">
    <w:abstractNumId w:val="17"/>
  </w:num>
  <w:num w:numId="5">
    <w:abstractNumId w:val="2"/>
  </w:num>
  <w:num w:numId="6">
    <w:abstractNumId w:val="5"/>
  </w:num>
  <w:num w:numId="7">
    <w:abstractNumId w:val="20"/>
  </w:num>
  <w:num w:numId="8">
    <w:abstractNumId w:val="23"/>
  </w:num>
  <w:num w:numId="9">
    <w:abstractNumId w:val="7"/>
  </w:num>
  <w:num w:numId="10">
    <w:abstractNumId w:val="10"/>
  </w:num>
  <w:num w:numId="11">
    <w:abstractNumId w:val="0"/>
  </w:num>
  <w:num w:numId="12">
    <w:abstractNumId w:val="24"/>
  </w:num>
  <w:num w:numId="13">
    <w:abstractNumId w:val="22"/>
  </w:num>
  <w:num w:numId="14">
    <w:abstractNumId w:val="11"/>
  </w:num>
  <w:num w:numId="15">
    <w:abstractNumId w:val="12"/>
  </w:num>
  <w:num w:numId="16">
    <w:abstractNumId w:val="18"/>
  </w:num>
  <w:num w:numId="17">
    <w:abstractNumId w:val="9"/>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9"/>
  </w:num>
  <w:num w:numId="22">
    <w:abstractNumId w:val="15"/>
  </w:num>
  <w:num w:numId="23">
    <w:abstractNumId w:val="13"/>
  </w:num>
  <w:num w:numId="24">
    <w:abstractNumId w:val="21"/>
  </w:num>
  <w:num w:numId="25">
    <w:abstractNumId w:val="16"/>
  </w:num>
  <w:num w:numId="26">
    <w:abstractNumId w:val="8"/>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05733"/>
    <w:rsid w:val="00010878"/>
    <w:rsid w:val="0001281D"/>
    <w:rsid w:val="000159F9"/>
    <w:rsid w:val="0004178E"/>
    <w:rsid w:val="00044711"/>
    <w:rsid w:val="00044F6B"/>
    <w:rsid w:val="000450B9"/>
    <w:rsid w:val="0005229B"/>
    <w:rsid w:val="0005250E"/>
    <w:rsid w:val="000529B9"/>
    <w:rsid w:val="000569F6"/>
    <w:rsid w:val="00061C41"/>
    <w:rsid w:val="0006514B"/>
    <w:rsid w:val="00066510"/>
    <w:rsid w:val="00066A7D"/>
    <w:rsid w:val="0006743D"/>
    <w:rsid w:val="00071D28"/>
    <w:rsid w:val="000727EB"/>
    <w:rsid w:val="0007322A"/>
    <w:rsid w:val="00073659"/>
    <w:rsid w:val="00073733"/>
    <w:rsid w:val="000748F9"/>
    <w:rsid w:val="0007588F"/>
    <w:rsid w:val="00081A06"/>
    <w:rsid w:val="00081D90"/>
    <w:rsid w:val="000954DC"/>
    <w:rsid w:val="000A5362"/>
    <w:rsid w:val="000A63D9"/>
    <w:rsid w:val="000B0AF9"/>
    <w:rsid w:val="000B1DEC"/>
    <w:rsid w:val="000B1FC0"/>
    <w:rsid w:val="000B3388"/>
    <w:rsid w:val="000B58AA"/>
    <w:rsid w:val="000C071E"/>
    <w:rsid w:val="000C1A92"/>
    <w:rsid w:val="000C4682"/>
    <w:rsid w:val="000C5FA6"/>
    <w:rsid w:val="000D4BA0"/>
    <w:rsid w:val="000D6FE8"/>
    <w:rsid w:val="000D7A76"/>
    <w:rsid w:val="000E3147"/>
    <w:rsid w:val="000E359B"/>
    <w:rsid w:val="000E4552"/>
    <w:rsid w:val="000E674E"/>
    <w:rsid w:val="000E6955"/>
    <w:rsid w:val="000E7011"/>
    <w:rsid w:val="000E73AA"/>
    <w:rsid w:val="000F009B"/>
    <w:rsid w:val="000F458F"/>
    <w:rsid w:val="000F461A"/>
    <w:rsid w:val="000F4B81"/>
    <w:rsid w:val="000F569D"/>
    <w:rsid w:val="000F76FB"/>
    <w:rsid w:val="000F7937"/>
    <w:rsid w:val="000F7B57"/>
    <w:rsid w:val="000F7D1C"/>
    <w:rsid w:val="00101BF6"/>
    <w:rsid w:val="00104225"/>
    <w:rsid w:val="00106249"/>
    <w:rsid w:val="001065C7"/>
    <w:rsid w:val="00106806"/>
    <w:rsid w:val="00106D45"/>
    <w:rsid w:val="001105D5"/>
    <w:rsid w:val="0011174E"/>
    <w:rsid w:val="00112415"/>
    <w:rsid w:val="001146DC"/>
    <w:rsid w:val="00115082"/>
    <w:rsid w:val="00117894"/>
    <w:rsid w:val="00123F4C"/>
    <w:rsid w:val="0013167D"/>
    <w:rsid w:val="00133FE4"/>
    <w:rsid w:val="00135933"/>
    <w:rsid w:val="00141497"/>
    <w:rsid w:val="00150C57"/>
    <w:rsid w:val="00151E6D"/>
    <w:rsid w:val="00153C6D"/>
    <w:rsid w:val="00154298"/>
    <w:rsid w:val="0015497A"/>
    <w:rsid w:val="0015737A"/>
    <w:rsid w:val="00164366"/>
    <w:rsid w:val="001665E2"/>
    <w:rsid w:val="00173A58"/>
    <w:rsid w:val="0017645C"/>
    <w:rsid w:val="00185DA7"/>
    <w:rsid w:val="00191542"/>
    <w:rsid w:val="00193AF2"/>
    <w:rsid w:val="0019436E"/>
    <w:rsid w:val="001974E3"/>
    <w:rsid w:val="001A22E6"/>
    <w:rsid w:val="001A3826"/>
    <w:rsid w:val="001A719D"/>
    <w:rsid w:val="001A78D6"/>
    <w:rsid w:val="001A7AE5"/>
    <w:rsid w:val="001B65B3"/>
    <w:rsid w:val="001C0872"/>
    <w:rsid w:val="001C0C83"/>
    <w:rsid w:val="001C30EC"/>
    <w:rsid w:val="001C5911"/>
    <w:rsid w:val="001C72BD"/>
    <w:rsid w:val="001D0448"/>
    <w:rsid w:val="001D0E79"/>
    <w:rsid w:val="001D2A69"/>
    <w:rsid w:val="001D4AD8"/>
    <w:rsid w:val="001D5086"/>
    <w:rsid w:val="001D61B8"/>
    <w:rsid w:val="001D62A1"/>
    <w:rsid w:val="001D70A0"/>
    <w:rsid w:val="001D7FD8"/>
    <w:rsid w:val="001E0291"/>
    <w:rsid w:val="001E1943"/>
    <w:rsid w:val="001E5C14"/>
    <w:rsid w:val="001E617E"/>
    <w:rsid w:val="001E69B0"/>
    <w:rsid w:val="001E6E6B"/>
    <w:rsid w:val="001F1AF7"/>
    <w:rsid w:val="001F231C"/>
    <w:rsid w:val="001F2A54"/>
    <w:rsid w:val="001F2CB1"/>
    <w:rsid w:val="001F6B1F"/>
    <w:rsid w:val="002016CE"/>
    <w:rsid w:val="002115F5"/>
    <w:rsid w:val="002118CD"/>
    <w:rsid w:val="00223DF2"/>
    <w:rsid w:val="002245CF"/>
    <w:rsid w:val="0022745C"/>
    <w:rsid w:val="00227E0C"/>
    <w:rsid w:val="00230A8B"/>
    <w:rsid w:val="002313A3"/>
    <w:rsid w:val="00232F72"/>
    <w:rsid w:val="00234DD8"/>
    <w:rsid w:val="00234FA8"/>
    <w:rsid w:val="0023592B"/>
    <w:rsid w:val="0024606D"/>
    <w:rsid w:val="00246F3E"/>
    <w:rsid w:val="00246FCB"/>
    <w:rsid w:val="002478AE"/>
    <w:rsid w:val="00252235"/>
    <w:rsid w:val="00253E03"/>
    <w:rsid w:val="00256486"/>
    <w:rsid w:val="002575DF"/>
    <w:rsid w:val="00262AB5"/>
    <w:rsid w:val="002631A6"/>
    <w:rsid w:val="00267FA7"/>
    <w:rsid w:val="00271C58"/>
    <w:rsid w:val="002751E0"/>
    <w:rsid w:val="0027554B"/>
    <w:rsid w:val="00277904"/>
    <w:rsid w:val="00280EF6"/>
    <w:rsid w:val="00282FF4"/>
    <w:rsid w:val="0029126E"/>
    <w:rsid w:val="00293699"/>
    <w:rsid w:val="00294304"/>
    <w:rsid w:val="002948D1"/>
    <w:rsid w:val="002956EA"/>
    <w:rsid w:val="002A1BA5"/>
    <w:rsid w:val="002A78B0"/>
    <w:rsid w:val="002B108A"/>
    <w:rsid w:val="002B2B52"/>
    <w:rsid w:val="002B4DC0"/>
    <w:rsid w:val="002B4F36"/>
    <w:rsid w:val="002B774A"/>
    <w:rsid w:val="002C05D4"/>
    <w:rsid w:val="002C0938"/>
    <w:rsid w:val="002C4399"/>
    <w:rsid w:val="002D334D"/>
    <w:rsid w:val="002E3B62"/>
    <w:rsid w:val="002E43F1"/>
    <w:rsid w:val="002E5AB3"/>
    <w:rsid w:val="002E5AD1"/>
    <w:rsid w:val="002E5EF1"/>
    <w:rsid w:val="002E647A"/>
    <w:rsid w:val="002E73FB"/>
    <w:rsid w:val="002F3526"/>
    <w:rsid w:val="00300CD9"/>
    <w:rsid w:val="00301248"/>
    <w:rsid w:val="00301F5C"/>
    <w:rsid w:val="0030224E"/>
    <w:rsid w:val="0030486E"/>
    <w:rsid w:val="00304FA6"/>
    <w:rsid w:val="00306BAE"/>
    <w:rsid w:val="00311AFF"/>
    <w:rsid w:val="00314DF8"/>
    <w:rsid w:val="003153E2"/>
    <w:rsid w:val="00320B0E"/>
    <w:rsid w:val="00320B34"/>
    <w:rsid w:val="003256D2"/>
    <w:rsid w:val="003273EB"/>
    <w:rsid w:val="00327A4C"/>
    <w:rsid w:val="00330E47"/>
    <w:rsid w:val="003320AE"/>
    <w:rsid w:val="00334050"/>
    <w:rsid w:val="00336888"/>
    <w:rsid w:val="00341356"/>
    <w:rsid w:val="00341C78"/>
    <w:rsid w:val="003447E2"/>
    <w:rsid w:val="00347A68"/>
    <w:rsid w:val="00352A5D"/>
    <w:rsid w:val="00360513"/>
    <w:rsid w:val="00360D72"/>
    <w:rsid w:val="003663C6"/>
    <w:rsid w:val="00375D09"/>
    <w:rsid w:val="00377961"/>
    <w:rsid w:val="00381AC4"/>
    <w:rsid w:val="00387351"/>
    <w:rsid w:val="003877C3"/>
    <w:rsid w:val="00387D5D"/>
    <w:rsid w:val="00393348"/>
    <w:rsid w:val="00395502"/>
    <w:rsid w:val="00396CE3"/>
    <w:rsid w:val="003A65FF"/>
    <w:rsid w:val="003A66C5"/>
    <w:rsid w:val="003A6785"/>
    <w:rsid w:val="003B01D5"/>
    <w:rsid w:val="003B0ABB"/>
    <w:rsid w:val="003B23F3"/>
    <w:rsid w:val="003B4FAD"/>
    <w:rsid w:val="003B56FD"/>
    <w:rsid w:val="003B5A2D"/>
    <w:rsid w:val="003B5FC2"/>
    <w:rsid w:val="003C0456"/>
    <w:rsid w:val="003C0C69"/>
    <w:rsid w:val="003C2DC8"/>
    <w:rsid w:val="003C5C2B"/>
    <w:rsid w:val="003D17D6"/>
    <w:rsid w:val="003D3557"/>
    <w:rsid w:val="003D4575"/>
    <w:rsid w:val="003D5847"/>
    <w:rsid w:val="003D7130"/>
    <w:rsid w:val="003D71C6"/>
    <w:rsid w:val="003D7D5A"/>
    <w:rsid w:val="003E162D"/>
    <w:rsid w:val="003E183D"/>
    <w:rsid w:val="003E28D5"/>
    <w:rsid w:val="003E59EA"/>
    <w:rsid w:val="003E5F07"/>
    <w:rsid w:val="003F0257"/>
    <w:rsid w:val="003F0418"/>
    <w:rsid w:val="003F40A5"/>
    <w:rsid w:val="003F422D"/>
    <w:rsid w:val="003F577E"/>
    <w:rsid w:val="003F61EC"/>
    <w:rsid w:val="003F6202"/>
    <w:rsid w:val="003F7166"/>
    <w:rsid w:val="0040345B"/>
    <w:rsid w:val="00404D76"/>
    <w:rsid w:val="00404F50"/>
    <w:rsid w:val="00407D07"/>
    <w:rsid w:val="00410D79"/>
    <w:rsid w:val="004115A4"/>
    <w:rsid w:val="00413D82"/>
    <w:rsid w:val="00421E11"/>
    <w:rsid w:val="00422F80"/>
    <w:rsid w:val="004245D6"/>
    <w:rsid w:val="00431964"/>
    <w:rsid w:val="00445581"/>
    <w:rsid w:val="004464AE"/>
    <w:rsid w:val="00446C10"/>
    <w:rsid w:val="00446E7B"/>
    <w:rsid w:val="00451189"/>
    <w:rsid w:val="004514A2"/>
    <w:rsid w:val="00453831"/>
    <w:rsid w:val="0045530B"/>
    <w:rsid w:val="00456D2E"/>
    <w:rsid w:val="004604E8"/>
    <w:rsid w:val="00460BC6"/>
    <w:rsid w:val="004628A0"/>
    <w:rsid w:val="00462905"/>
    <w:rsid w:val="00464239"/>
    <w:rsid w:val="004643A9"/>
    <w:rsid w:val="004669CA"/>
    <w:rsid w:val="004704C3"/>
    <w:rsid w:val="0047085F"/>
    <w:rsid w:val="00471A55"/>
    <w:rsid w:val="004749E6"/>
    <w:rsid w:val="00475EB9"/>
    <w:rsid w:val="00475FE0"/>
    <w:rsid w:val="00476C75"/>
    <w:rsid w:val="004808E6"/>
    <w:rsid w:val="0048150D"/>
    <w:rsid w:val="00482752"/>
    <w:rsid w:val="00482A74"/>
    <w:rsid w:val="00483437"/>
    <w:rsid w:val="00484573"/>
    <w:rsid w:val="0048457C"/>
    <w:rsid w:val="004858C6"/>
    <w:rsid w:val="00490186"/>
    <w:rsid w:val="00490E92"/>
    <w:rsid w:val="00491308"/>
    <w:rsid w:val="00491D1C"/>
    <w:rsid w:val="00493DF6"/>
    <w:rsid w:val="00494501"/>
    <w:rsid w:val="00496B71"/>
    <w:rsid w:val="004A04F3"/>
    <w:rsid w:val="004A37E1"/>
    <w:rsid w:val="004A49F9"/>
    <w:rsid w:val="004A56B2"/>
    <w:rsid w:val="004A699F"/>
    <w:rsid w:val="004A6A03"/>
    <w:rsid w:val="004B1A82"/>
    <w:rsid w:val="004B37C1"/>
    <w:rsid w:val="004B4F56"/>
    <w:rsid w:val="004B77E8"/>
    <w:rsid w:val="004C5B7D"/>
    <w:rsid w:val="004D1B7B"/>
    <w:rsid w:val="004D30D6"/>
    <w:rsid w:val="004D7882"/>
    <w:rsid w:val="004E25A8"/>
    <w:rsid w:val="004E3554"/>
    <w:rsid w:val="004E48B8"/>
    <w:rsid w:val="004E4976"/>
    <w:rsid w:val="004E5194"/>
    <w:rsid w:val="004F156E"/>
    <w:rsid w:val="004F2A6C"/>
    <w:rsid w:val="004F3C98"/>
    <w:rsid w:val="004F49F1"/>
    <w:rsid w:val="004F6195"/>
    <w:rsid w:val="004F771C"/>
    <w:rsid w:val="004F7A26"/>
    <w:rsid w:val="00502FA8"/>
    <w:rsid w:val="0050504D"/>
    <w:rsid w:val="00514822"/>
    <w:rsid w:val="005161B1"/>
    <w:rsid w:val="00520050"/>
    <w:rsid w:val="00520861"/>
    <w:rsid w:val="005214B6"/>
    <w:rsid w:val="005222C7"/>
    <w:rsid w:val="00522496"/>
    <w:rsid w:val="00524430"/>
    <w:rsid w:val="00526364"/>
    <w:rsid w:val="00527CF1"/>
    <w:rsid w:val="00536AE1"/>
    <w:rsid w:val="0054248B"/>
    <w:rsid w:val="005432B9"/>
    <w:rsid w:val="005507C1"/>
    <w:rsid w:val="00551A39"/>
    <w:rsid w:val="005532C9"/>
    <w:rsid w:val="00556373"/>
    <w:rsid w:val="0055704F"/>
    <w:rsid w:val="00562EDE"/>
    <w:rsid w:val="005632D9"/>
    <w:rsid w:val="005637D8"/>
    <w:rsid w:val="00565A77"/>
    <w:rsid w:val="005711E8"/>
    <w:rsid w:val="00576CF2"/>
    <w:rsid w:val="00580101"/>
    <w:rsid w:val="00582B9E"/>
    <w:rsid w:val="00590D1E"/>
    <w:rsid w:val="005915D8"/>
    <w:rsid w:val="005954DF"/>
    <w:rsid w:val="005975DD"/>
    <w:rsid w:val="00597FEF"/>
    <w:rsid w:val="005A2565"/>
    <w:rsid w:val="005A4012"/>
    <w:rsid w:val="005A47CE"/>
    <w:rsid w:val="005A60BD"/>
    <w:rsid w:val="005B4FA4"/>
    <w:rsid w:val="005B5534"/>
    <w:rsid w:val="005B615D"/>
    <w:rsid w:val="005C14E3"/>
    <w:rsid w:val="005C2553"/>
    <w:rsid w:val="005C2569"/>
    <w:rsid w:val="005D0C44"/>
    <w:rsid w:val="005D11FC"/>
    <w:rsid w:val="005D1433"/>
    <w:rsid w:val="005D55AA"/>
    <w:rsid w:val="005D5F2C"/>
    <w:rsid w:val="005D7785"/>
    <w:rsid w:val="005D79D9"/>
    <w:rsid w:val="005D7A8E"/>
    <w:rsid w:val="005E056A"/>
    <w:rsid w:val="005E09D7"/>
    <w:rsid w:val="005E20EA"/>
    <w:rsid w:val="005E4DD2"/>
    <w:rsid w:val="005E4F39"/>
    <w:rsid w:val="005E535E"/>
    <w:rsid w:val="005F086B"/>
    <w:rsid w:val="005F21EA"/>
    <w:rsid w:val="005F22E1"/>
    <w:rsid w:val="005F244E"/>
    <w:rsid w:val="005F4B78"/>
    <w:rsid w:val="005F4FB0"/>
    <w:rsid w:val="005F7EE5"/>
    <w:rsid w:val="00602419"/>
    <w:rsid w:val="00603356"/>
    <w:rsid w:val="00605C60"/>
    <w:rsid w:val="006105B4"/>
    <w:rsid w:val="00610E26"/>
    <w:rsid w:val="0061506B"/>
    <w:rsid w:val="00616139"/>
    <w:rsid w:val="00617FE5"/>
    <w:rsid w:val="00620B46"/>
    <w:rsid w:val="00621025"/>
    <w:rsid w:val="00621EE7"/>
    <w:rsid w:val="006240CC"/>
    <w:rsid w:val="0062445E"/>
    <w:rsid w:val="006256C4"/>
    <w:rsid w:val="00626C6E"/>
    <w:rsid w:val="006279C7"/>
    <w:rsid w:val="006279D1"/>
    <w:rsid w:val="0063141A"/>
    <w:rsid w:val="0063176F"/>
    <w:rsid w:val="006325A4"/>
    <w:rsid w:val="006341AB"/>
    <w:rsid w:val="00634C47"/>
    <w:rsid w:val="00634FFE"/>
    <w:rsid w:val="00642409"/>
    <w:rsid w:val="00645BA8"/>
    <w:rsid w:val="00650E53"/>
    <w:rsid w:val="006512B7"/>
    <w:rsid w:val="00651B84"/>
    <w:rsid w:val="00654159"/>
    <w:rsid w:val="00655FF7"/>
    <w:rsid w:val="00661612"/>
    <w:rsid w:val="0066200D"/>
    <w:rsid w:val="006624BB"/>
    <w:rsid w:val="0066688D"/>
    <w:rsid w:val="0067217B"/>
    <w:rsid w:val="0067455A"/>
    <w:rsid w:val="00675F5C"/>
    <w:rsid w:val="006816FE"/>
    <w:rsid w:val="00681FAA"/>
    <w:rsid w:val="00682A6C"/>
    <w:rsid w:val="00684E1F"/>
    <w:rsid w:val="00685DC3"/>
    <w:rsid w:val="00685DF0"/>
    <w:rsid w:val="00686C29"/>
    <w:rsid w:val="00687ED5"/>
    <w:rsid w:val="00690C41"/>
    <w:rsid w:val="006922FC"/>
    <w:rsid w:val="006942C6"/>
    <w:rsid w:val="006949EC"/>
    <w:rsid w:val="00695FC1"/>
    <w:rsid w:val="006A14EA"/>
    <w:rsid w:val="006A26C2"/>
    <w:rsid w:val="006A71C6"/>
    <w:rsid w:val="006A774A"/>
    <w:rsid w:val="006B2C3A"/>
    <w:rsid w:val="006B5E49"/>
    <w:rsid w:val="006B61DB"/>
    <w:rsid w:val="006C2865"/>
    <w:rsid w:val="006C34E2"/>
    <w:rsid w:val="006C4C37"/>
    <w:rsid w:val="006C5284"/>
    <w:rsid w:val="006C59E7"/>
    <w:rsid w:val="006C6B8B"/>
    <w:rsid w:val="006C77A6"/>
    <w:rsid w:val="006D01F8"/>
    <w:rsid w:val="006D3090"/>
    <w:rsid w:val="006D30A3"/>
    <w:rsid w:val="006D3946"/>
    <w:rsid w:val="006D401F"/>
    <w:rsid w:val="006E2565"/>
    <w:rsid w:val="006E3F63"/>
    <w:rsid w:val="006E7F89"/>
    <w:rsid w:val="006F4AED"/>
    <w:rsid w:val="00702606"/>
    <w:rsid w:val="00705B22"/>
    <w:rsid w:val="00710DA1"/>
    <w:rsid w:val="00711181"/>
    <w:rsid w:val="007117A8"/>
    <w:rsid w:val="007137F8"/>
    <w:rsid w:val="00713A23"/>
    <w:rsid w:val="00714B70"/>
    <w:rsid w:val="0071541F"/>
    <w:rsid w:val="00725377"/>
    <w:rsid w:val="00726E72"/>
    <w:rsid w:val="0073075C"/>
    <w:rsid w:val="00731CA3"/>
    <w:rsid w:val="0073299B"/>
    <w:rsid w:val="0073725B"/>
    <w:rsid w:val="00737E7B"/>
    <w:rsid w:val="0074098A"/>
    <w:rsid w:val="00740FF1"/>
    <w:rsid w:val="00741D1D"/>
    <w:rsid w:val="00743431"/>
    <w:rsid w:val="00744211"/>
    <w:rsid w:val="007509D7"/>
    <w:rsid w:val="00750DB5"/>
    <w:rsid w:val="00750E2A"/>
    <w:rsid w:val="007523AE"/>
    <w:rsid w:val="007526FF"/>
    <w:rsid w:val="00752BCB"/>
    <w:rsid w:val="00763698"/>
    <w:rsid w:val="0077053B"/>
    <w:rsid w:val="00770A78"/>
    <w:rsid w:val="007729D8"/>
    <w:rsid w:val="00774BD9"/>
    <w:rsid w:val="00775C4B"/>
    <w:rsid w:val="00777927"/>
    <w:rsid w:val="00777B3F"/>
    <w:rsid w:val="00781E50"/>
    <w:rsid w:val="007842AD"/>
    <w:rsid w:val="00785039"/>
    <w:rsid w:val="00786389"/>
    <w:rsid w:val="00793A14"/>
    <w:rsid w:val="007943D8"/>
    <w:rsid w:val="00794D7F"/>
    <w:rsid w:val="00796D11"/>
    <w:rsid w:val="007A19B0"/>
    <w:rsid w:val="007A5674"/>
    <w:rsid w:val="007B097D"/>
    <w:rsid w:val="007B2CBF"/>
    <w:rsid w:val="007B2D36"/>
    <w:rsid w:val="007C423B"/>
    <w:rsid w:val="007C4918"/>
    <w:rsid w:val="007C671C"/>
    <w:rsid w:val="007C7A77"/>
    <w:rsid w:val="007D1B34"/>
    <w:rsid w:val="007D2990"/>
    <w:rsid w:val="007D3ACC"/>
    <w:rsid w:val="007E0271"/>
    <w:rsid w:val="007E1A52"/>
    <w:rsid w:val="007E1F56"/>
    <w:rsid w:val="007E2B31"/>
    <w:rsid w:val="007E5E56"/>
    <w:rsid w:val="007E620D"/>
    <w:rsid w:val="007F16A6"/>
    <w:rsid w:val="007F32F7"/>
    <w:rsid w:val="008054E3"/>
    <w:rsid w:val="008065FD"/>
    <w:rsid w:val="00810B7D"/>
    <w:rsid w:val="00810DE6"/>
    <w:rsid w:val="008136D5"/>
    <w:rsid w:val="00814258"/>
    <w:rsid w:val="008214FD"/>
    <w:rsid w:val="008248DD"/>
    <w:rsid w:val="00824F3C"/>
    <w:rsid w:val="008269DE"/>
    <w:rsid w:val="008278F3"/>
    <w:rsid w:val="00831204"/>
    <w:rsid w:val="00834628"/>
    <w:rsid w:val="00836701"/>
    <w:rsid w:val="00836728"/>
    <w:rsid w:val="008423B2"/>
    <w:rsid w:val="008466C6"/>
    <w:rsid w:val="00846F7E"/>
    <w:rsid w:val="008476D1"/>
    <w:rsid w:val="00847EF5"/>
    <w:rsid w:val="00851462"/>
    <w:rsid w:val="00851ABC"/>
    <w:rsid w:val="00854A87"/>
    <w:rsid w:val="00863AB2"/>
    <w:rsid w:val="00863DE0"/>
    <w:rsid w:val="00863E10"/>
    <w:rsid w:val="00877F87"/>
    <w:rsid w:val="00883D5A"/>
    <w:rsid w:val="00883F88"/>
    <w:rsid w:val="00887922"/>
    <w:rsid w:val="00890032"/>
    <w:rsid w:val="00890933"/>
    <w:rsid w:val="0089228E"/>
    <w:rsid w:val="00893256"/>
    <w:rsid w:val="008A1283"/>
    <w:rsid w:val="008A1AD3"/>
    <w:rsid w:val="008A350F"/>
    <w:rsid w:val="008A46BF"/>
    <w:rsid w:val="008A7FDF"/>
    <w:rsid w:val="008B1AA5"/>
    <w:rsid w:val="008B6521"/>
    <w:rsid w:val="008C02FF"/>
    <w:rsid w:val="008C09F1"/>
    <w:rsid w:val="008C5BD1"/>
    <w:rsid w:val="008C66FE"/>
    <w:rsid w:val="008D52EC"/>
    <w:rsid w:val="008D54FD"/>
    <w:rsid w:val="008E02B2"/>
    <w:rsid w:val="008E0B29"/>
    <w:rsid w:val="008E16DE"/>
    <w:rsid w:val="008E3E1A"/>
    <w:rsid w:val="008E7A6F"/>
    <w:rsid w:val="008F17C1"/>
    <w:rsid w:val="008F1B6D"/>
    <w:rsid w:val="008F6197"/>
    <w:rsid w:val="00900A96"/>
    <w:rsid w:val="00902767"/>
    <w:rsid w:val="00903D21"/>
    <w:rsid w:val="009046EB"/>
    <w:rsid w:val="00911451"/>
    <w:rsid w:val="0091635C"/>
    <w:rsid w:val="00920322"/>
    <w:rsid w:val="009211EA"/>
    <w:rsid w:val="00924BEE"/>
    <w:rsid w:val="00924D61"/>
    <w:rsid w:val="009254CE"/>
    <w:rsid w:val="009300F7"/>
    <w:rsid w:val="00937248"/>
    <w:rsid w:val="00940DB1"/>
    <w:rsid w:val="00942FC4"/>
    <w:rsid w:val="009456B4"/>
    <w:rsid w:val="009511A9"/>
    <w:rsid w:val="009537C0"/>
    <w:rsid w:val="00953CBE"/>
    <w:rsid w:val="0095717F"/>
    <w:rsid w:val="00961DFE"/>
    <w:rsid w:val="00965A56"/>
    <w:rsid w:val="0096749B"/>
    <w:rsid w:val="00971902"/>
    <w:rsid w:val="00971EBB"/>
    <w:rsid w:val="00972297"/>
    <w:rsid w:val="0097307B"/>
    <w:rsid w:val="0097394C"/>
    <w:rsid w:val="0097571C"/>
    <w:rsid w:val="009820CB"/>
    <w:rsid w:val="00982F8E"/>
    <w:rsid w:val="00983C21"/>
    <w:rsid w:val="00987400"/>
    <w:rsid w:val="00987BF7"/>
    <w:rsid w:val="0099012E"/>
    <w:rsid w:val="00992953"/>
    <w:rsid w:val="0099328C"/>
    <w:rsid w:val="00995271"/>
    <w:rsid w:val="00996129"/>
    <w:rsid w:val="00996664"/>
    <w:rsid w:val="009976A8"/>
    <w:rsid w:val="00997E9B"/>
    <w:rsid w:val="009A1EC5"/>
    <w:rsid w:val="009A2B97"/>
    <w:rsid w:val="009A5471"/>
    <w:rsid w:val="009B099C"/>
    <w:rsid w:val="009B7EC4"/>
    <w:rsid w:val="009C22AF"/>
    <w:rsid w:val="009C3976"/>
    <w:rsid w:val="009C4BD6"/>
    <w:rsid w:val="009C5E54"/>
    <w:rsid w:val="009C600A"/>
    <w:rsid w:val="009C69A2"/>
    <w:rsid w:val="009D0C09"/>
    <w:rsid w:val="009D1515"/>
    <w:rsid w:val="009D3992"/>
    <w:rsid w:val="009D4478"/>
    <w:rsid w:val="009D6264"/>
    <w:rsid w:val="009E0F4A"/>
    <w:rsid w:val="009E253D"/>
    <w:rsid w:val="009E2E1D"/>
    <w:rsid w:val="009F0126"/>
    <w:rsid w:val="009F04B1"/>
    <w:rsid w:val="009F0E01"/>
    <w:rsid w:val="009F0F51"/>
    <w:rsid w:val="009F16FB"/>
    <w:rsid w:val="009F2084"/>
    <w:rsid w:val="009F21D3"/>
    <w:rsid w:val="009F3151"/>
    <w:rsid w:val="009F45F4"/>
    <w:rsid w:val="009F4E1A"/>
    <w:rsid w:val="009F5106"/>
    <w:rsid w:val="00A0072F"/>
    <w:rsid w:val="00A00AD0"/>
    <w:rsid w:val="00A01500"/>
    <w:rsid w:val="00A025B5"/>
    <w:rsid w:val="00A034FA"/>
    <w:rsid w:val="00A0363A"/>
    <w:rsid w:val="00A0651C"/>
    <w:rsid w:val="00A07008"/>
    <w:rsid w:val="00A12545"/>
    <w:rsid w:val="00A142E5"/>
    <w:rsid w:val="00A17945"/>
    <w:rsid w:val="00A2217F"/>
    <w:rsid w:val="00A223BE"/>
    <w:rsid w:val="00A22911"/>
    <w:rsid w:val="00A2376F"/>
    <w:rsid w:val="00A2618F"/>
    <w:rsid w:val="00A272BD"/>
    <w:rsid w:val="00A311A1"/>
    <w:rsid w:val="00A32349"/>
    <w:rsid w:val="00A32B85"/>
    <w:rsid w:val="00A331F5"/>
    <w:rsid w:val="00A3346E"/>
    <w:rsid w:val="00A347DF"/>
    <w:rsid w:val="00A352FD"/>
    <w:rsid w:val="00A35F53"/>
    <w:rsid w:val="00A37977"/>
    <w:rsid w:val="00A4058D"/>
    <w:rsid w:val="00A45E30"/>
    <w:rsid w:val="00A46C45"/>
    <w:rsid w:val="00A503EB"/>
    <w:rsid w:val="00A50D6A"/>
    <w:rsid w:val="00A517AE"/>
    <w:rsid w:val="00A55094"/>
    <w:rsid w:val="00A55C89"/>
    <w:rsid w:val="00A62F87"/>
    <w:rsid w:val="00A66371"/>
    <w:rsid w:val="00A670EB"/>
    <w:rsid w:val="00A67AD5"/>
    <w:rsid w:val="00A734CD"/>
    <w:rsid w:val="00A758F8"/>
    <w:rsid w:val="00A760DA"/>
    <w:rsid w:val="00A77E4C"/>
    <w:rsid w:val="00A807A3"/>
    <w:rsid w:val="00A80AD7"/>
    <w:rsid w:val="00A81955"/>
    <w:rsid w:val="00A84201"/>
    <w:rsid w:val="00A84BCE"/>
    <w:rsid w:val="00A876CD"/>
    <w:rsid w:val="00A91738"/>
    <w:rsid w:val="00A92FE8"/>
    <w:rsid w:val="00A93D4F"/>
    <w:rsid w:val="00A93E0F"/>
    <w:rsid w:val="00AA0943"/>
    <w:rsid w:val="00AA4EDB"/>
    <w:rsid w:val="00AA66D1"/>
    <w:rsid w:val="00AA7215"/>
    <w:rsid w:val="00AB016C"/>
    <w:rsid w:val="00AB0B2B"/>
    <w:rsid w:val="00AB22FA"/>
    <w:rsid w:val="00AB7F5C"/>
    <w:rsid w:val="00AC0C7F"/>
    <w:rsid w:val="00AC18F2"/>
    <w:rsid w:val="00AC2466"/>
    <w:rsid w:val="00AC2A36"/>
    <w:rsid w:val="00AC394F"/>
    <w:rsid w:val="00AC3BA9"/>
    <w:rsid w:val="00AD0B88"/>
    <w:rsid w:val="00AD1528"/>
    <w:rsid w:val="00AD4443"/>
    <w:rsid w:val="00AD477C"/>
    <w:rsid w:val="00AD5137"/>
    <w:rsid w:val="00AD6929"/>
    <w:rsid w:val="00AE388B"/>
    <w:rsid w:val="00AE3EEC"/>
    <w:rsid w:val="00AF0853"/>
    <w:rsid w:val="00AF1E4C"/>
    <w:rsid w:val="00AF2DD1"/>
    <w:rsid w:val="00AF5271"/>
    <w:rsid w:val="00AF5445"/>
    <w:rsid w:val="00B007BD"/>
    <w:rsid w:val="00B05AC8"/>
    <w:rsid w:val="00B109BA"/>
    <w:rsid w:val="00B11D49"/>
    <w:rsid w:val="00B11DA7"/>
    <w:rsid w:val="00B20377"/>
    <w:rsid w:val="00B2155A"/>
    <w:rsid w:val="00B24220"/>
    <w:rsid w:val="00B2547B"/>
    <w:rsid w:val="00B276AF"/>
    <w:rsid w:val="00B313A7"/>
    <w:rsid w:val="00B32979"/>
    <w:rsid w:val="00B376E2"/>
    <w:rsid w:val="00B42EF4"/>
    <w:rsid w:val="00B434B3"/>
    <w:rsid w:val="00B43B94"/>
    <w:rsid w:val="00B5096F"/>
    <w:rsid w:val="00B51F5E"/>
    <w:rsid w:val="00B5732D"/>
    <w:rsid w:val="00B61CB6"/>
    <w:rsid w:val="00B61DF9"/>
    <w:rsid w:val="00B63813"/>
    <w:rsid w:val="00B64CD7"/>
    <w:rsid w:val="00B70717"/>
    <w:rsid w:val="00B72A46"/>
    <w:rsid w:val="00B7446A"/>
    <w:rsid w:val="00B749CE"/>
    <w:rsid w:val="00B760DC"/>
    <w:rsid w:val="00B76EE3"/>
    <w:rsid w:val="00B84CB9"/>
    <w:rsid w:val="00B86B62"/>
    <w:rsid w:val="00B96ACE"/>
    <w:rsid w:val="00B9777E"/>
    <w:rsid w:val="00BA1DE9"/>
    <w:rsid w:val="00BA49EB"/>
    <w:rsid w:val="00BA5C61"/>
    <w:rsid w:val="00BB103D"/>
    <w:rsid w:val="00BB24CC"/>
    <w:rsid w:val="00BB3713"/>
    <w:rsid w:val="00BB5AC2"/>
    <w:rsid w:val="00BB5ACE"/>
    <w:rsid w:val="00BC2608"/>
    <w:rsid w:val="00BC2713"/>
    <w:rsid w:val="00BC3EAB"/>
    <w:rsid w:val="00BC64B6"/>
    <w:rsid w:val="00BC66EC"/>
    <w:rsid w:val="00BC6C3D"/>
    <w:rsid w:val="00BD1105"/>
    <w:rsid w:val="00BD2661"/>
    <w:rsid w:val="00BD2AA5"/>
    <w:rsid w:val="00BE0EC9"/>
    <w:rsid w:val="00BE4104"/>
    <w:rsid w:val="00BE47B8"/>
    <w:rsid w:val="00BF4FF9"/>
    <w:rsid w:val="00BF51AD"/>
    <w:rsid w:val="00BF5D18"/>
    <w:rsid w:val="00C075F3"/>
    <w:rsid w:val="00C10376"/>
    <w:rsid w:val="00C1101B"/>
    <w:rsid w:val="00C1312B"/>
    <w:rsid w:val="00C161A7"/>
    <w:rsid w:val="00C16F03"/>
    <w:rsid w:val="00C17FF7"/>
    <w:rsid w:val="00C21650"/>
    <w:rsid w:val="00C246C9"/>
    <w:rsid w:val="00C262F8"/>
    <w:rsid w:val="00C265C4"/>
    <w:rsid w:val="00C33EF2"/>
    <w:rsid w:val="00C33F27"/>
    <w:rsid w:val="00C41768"/>
    <w:rsid w:val="00C44113"/>
    <w:rsid w:val="00C46B07"/>
    <w:rsid w:val="00C510C8"/>
    <w:rsid w:val="00C51BE8"/>
    <w:rsid w:val="00C53795"/>
    <w:rsid w:val="00C53BA6"/>
    <w:rsid w:val="00C54289"/>
    <w:rsid w:val="00C55341"/>
    <w:rsid w:val="00C5606D"/>
    <w:rsid w:val="00C57247"/>
    <w:rsid w:val="00C627A4"/>
    <w:rsid w:val="00C63CD4"/>
    <w:rsid w:val="00C643DE"/>
    <w:rsid w:val="00C65185"/>
    <w:rsid w:val="00C658FB"/>
    <w:rsid w:val="00C70ADC"/>
    <w:rsid w:val="00C77339"/>
    <w:rsid w:val="00C776B8"/>
    <w:rsid w:val="00C845DA"/>
    <w:rsid w:val="00C86279"/>
    <w:rsid w:val="00C87386"/>
    <w:rsid w:val="00C904C1"/>
    <w:rsid w:val="00C91CF8"/>
    <w:rsid w:val="00C91FFE"/>
    <w:rsid w:val="00C92690"/>
    <w:rsid w:val="00C945DF"/>
    <w:rsid w:val="00C956BE"/>
    <w:rsid w:val="00CA4CD8"/>
    <w:rsid w:val="00CB3F85"/>
    <w:rsid w:val="00CB48DA"/>
    <w:rsid w:val="00CB6064"/>
    <w:rsid w:val="00CB60A7"/>
    <w:rsid w:val="00CC12CF"/>
    <w:rsid w:val="00CC1620"/>
    <w:rsid w:val="00CC2D7F"/>
    <w:rsid w:val="00CC35C3"/>
    <w:rsid w:val="00CC4E1F"/>
    <w:rsid w:val="00CC76B4"/>
    <w:rsid w:val="00CC7AC2"/>
    <w:rsid w:val="00CD0BA9"/>
    <w:rsid w:val="00CD4D51"/>
    <w:rsid w:val="00CD59B2"/>
    <w:rsid w:val="00CE081D"/>
    <w:rsid w:val="00CE0A71"/>
    <w:rsid w:val="00CE18DF"/>
    <w:rsid w:val="00CE46EF"/>
    <w:rsid w:val="00CF5DF9"/>
    <w:rsid w:val="00CF7113"/>
    <w:rsid w:val="00D01E01"/>
    <w:rsid w:val="00D07CDA"/>
    <w:rsid w:val="00D1311A"/>
    <w:rsid w:val="00D14326"/>
    <w:rsid w:val="00D17338"/>
    <w:rsid w:val="00D20561"/>
    <w:rsid w:val="00D22A3B"/>
    <w:rsid w:val="00D2300B"/>
    <w:rsid w:val="00D27363"/>
    <w:rsid w:val="00D30893"/>
    <w:rsid w:val="00D31830"/>
    <w:rsid w:val="00D3256E"/>
    <w:rsid w:val="00D33832"/>
    <w:rsid w:val="00D34BEE"/>
    <w:rsid w:val="00D36DC6"/>
    <w:rsid w:val="00D40201"/>
    <w:rsid w:val="00D4154D"/>
    <w:rsid w:val="00D43209"/>
    <w:rsid w:val="00D43DBB"/>
    <w:rsid w:val="00D469FE"/>
    <w:rsid w:val="00D47770"/>
    <w:rsid w:val="00D54E0D"/>
    <w:rsid w:val="00D621BF"/>
    <w:rsid w:val="00D6461E"/>
    <w:rsid w:val="00D65088"/>
    <w:rsid w:val="00D654A8"/>
    <w:rsid w:val="00D65A1B"/>
    <w:rsid w:val="00D662B8"/>
    <w:rsid w:val="00D701B0"/>
    <w:rsid w:val="00D71BA4"/>
    <w:rsid w:val="00D736A1"/>
    <w:rsid w:val="00D75E02"/>
    <w:rsid w:val="00D76415"/>
    <w:rsid w:val="00D76B08"/>
    <w:rsid w:val="00D77B96"/>
    <w:rsid w:val="00D81F37"/>
    <w:rsid w:val="00D82736"/>
    <w:rsid w:val="00D85A83"/>
    <w:rsid w:val="00D864D3"/>
    <w:rsid w:val="00D949F8"/>
    <w:rsid w:val="00D95B78"/>
    <w:rsid w:val="00D966AA"/>
    <w:rsid w:val="00D973C4"/>
    <w:rsid w:val="00DA0584"/>
    <w:rsid w:val="00DA273A"/>
    <w:rsid w:val="00DA316D"/>
    <w:rsid w:val="00DA34FB"/>
    <w:rsid w:val="00DA4658"/>
    <w:rsid w:val="00DA4742"/>
    <w:rsid w:val="00DA5EC2"/>
    <w:rsid w:val="00DB53BB"/>
    <w:rsid w:val="00DB7831"/>
    <w:rsid w:val="00DC0216"/>
    <w:rsid w:val="00DC1FF2"/>
    <w:rsid w:val="00DC263D"/>
    <w:rsid w:val="00DC407A"/>
    <w:rsid w:val="00DC4E26"/>
    <w:rsid w:val="00DC6005"/>
    <w:rsid w:val="00DD0612"/>
    <w:rsid w:val="00DD10BA"/>
    <w:rsid w:val="00DD1474"/>
    <w:rsid w:val="00DD1817"/>
    <w:rsid w:val="00DD45A0"/>
    <w:rsid w:val="00DD4923"/>
    <w:rsid w:val="00DE010D"/>
    <w:rsid w:val="00DE193A"/>
    <w:rsid w:val="00DE3A10"/>
    <w:rsid w:val="00DE3A4F"/>
    <w:rsid w:val="00DE6200"/>
    <w:rsid w:val="00DE67E1"/>
    <w:rsid w:val="00DE6C1C"/>
    <w:rsid w:val="00DF3E93"/>
    <w:rsid w:val="00DF4727"/>
    <w:rsid w:val="00E00CC4"/>
    <w:rsid w:val="00E0160F"/>
    <w:rsid w:val="00E02BB4"/>
    <w:rsid w:val="00E07866"/>
    <w:rsid w:val="00E11D1D"/>
    <w:rsid w:val="00E12D78"/>
    <w:rsid w:val="00E178D7"/>
    <w:rsid w:val="00E20F0C"/>
    <w:rsid w:val="00E222DB"/>
    <w:rsid w:val="00E22B09"/>
    <w:rsid w:val="00E23DF6"/>
    <w:rsid w:val="00E25D1C"/>
    <w:rsid w:val="00E3170B"/>
    <w:rsid w:val="00E326EE"/>
    <w:rsid w:val="00E3323C"/>
    <w:rsid w:val="00E36042"/>
    <w:rsid w:val="00E40578"/>
    <w:rsid w:val="00E40F0A"/>
    <w:rsid w:val="00E43A08"/>
    <w:rsid w:val="00E43FF9"/>
    <w:rsid w:val="00E444D2"/>
    <w:rsid w:val="00E44ECF"/>
    <w:rsid w:val="00E4513E"/>
    <w:rsid w:val="00E46B65"/>
    <w:rsid w:val="00E51B56"/>
    <w:rsid w:val="00E527A9"/>
    <w:rsid w:val="00E533DB"/>
    <w:rsid w:val="00E64F54"/>
    <w:rsid w:val="00E6693F"/>
    <w:rsid w:val="00E67622"/>
    <w:rsid w:val="00E70562"/>
    <w:rsid w:val="00E75D49"/>
    <w:rsid w:val="00E75D8D"/>
    <w:rsid w:val="00E8357C"/>
    <w:rsid w:val="00E83AEB"/>
    <w:rsid w:val="00EA340F"/>
    <w:rsid w:val="00EA3F53"/>
    <w:rsid w:val="00EA44B2"/>
    <w:rsid w:val="00EA6CD0"/>
    <w:rsid w:val="00EA6D48"/>
    <w:rsid w:val="00EA6E37"/>
    <w:rsid w:val="00EB2B6F"/>
    <w:rsid w:val="00EB3218"/>
    <w:rsid w:val="00EB513A"/>
    <w:rsid w:val="00EB667D"/>
    <w:rsid w:val="00EB7579"/>
    <w:rsid w:val="00EC1A9F"/>
    <w:rsid w:val="00EC3A2B"/>
    <w:rsid w:val="00EC53F9"/>
    <w:rsid w:val="00ED2B61"/>
    <w:rsid w:val="00ED4393"/>
    <w:rsid w:val="00ED5F90"/>
    <w:rsid w:val="00ED6C5F"/>
    <w:rsid w:val="00EE2001"/>
    <w:rsid w:val="00EE7775"/>
    <w:rsid w:val="00EF09C7"/>
    <w:rsid w:val="00EF71C5"/>
    <w:rsid w:val="00EF776E"/>
    <w:rsid w:val="00F00935"/>
    <w:rsid w:val="00F0247E"/>
    <w:rsid w:val="00F02F31"/>
    <w:rsid w:val="00F042DD"/>
    <w:rsid w:val="00F06255"/>
    <w:rsid w:val="00F06C77"/>
    <w:rsid w:val="00F104D3"/>
    <w:rsid w:val="00F10705"/>
    <w:rsid w:val="00F12660"/>
    <w:rsid w:val="00F12FEC"/>
    <w:rsid w:val="00F145EF"/>
    <w:rsid w:val="00F1571A"/>
    <w:rsid w:val="00F211E1"/>
    <w:rsid w:val="00F26017"/>
    <w:rsid w:val="00F263B0"/>
    <w:rsid w:val="00F26B48"/>
    <w:rsid w:val="00F33E1C"/>
    <w:rsid w:val="00F35588"/>
    <w:rsid w:val="00F4194D"/>
    <w:rsid w:val="00F43625"/>
    <w:rsid w:val="00F46953"/>
    <w:rsid w:val="00F4778F"/>
    <w:rsid w:val="00F55219"/>
    <w:rsid w:val="00F55FD7"/>
    <w:rsid w:val="00F57487"/>
    <w:rsid w:val="00F57884"/>
    <w:rsid w:val="00F650DD"/>
    <w:rsid w:val="00F66583"/>
    <w:rsid w:val="00F6689E"/>
    <w:rsid w:val="00F708B0"/>
    <w:rsid w:val="00F716D6"/>
    <w:rsid w:val="00F760AF"/>
    <w:rsid w:val="00F777FE"/>
    <w:rsid w:val="00F9150D"/>
    <w:rsid w:val="00F96457"/>
    <w:rsid w:val="00FA0D01"/>
    <w:rsid w:val="00FA0EBE"/>
    <w:rsid w:val="00FA2616"/>
    <w:rsid w:val="00FA2F27"/>
    <w:rsid w:val="00FA345F"/>
    <w:rsid w:val="00FB02E8"/>
    <w:rsid w:val="00FB1666"/>
    <w:rsid w:val="00FB6D32"/>
    <w:rsid w:val="00FC5609"/>
    <w:rsid w:val="00FC582E"/>
    <w:rsid w:val="00FC7031"/>
    <w:rsid w:val="00FD25A9"/>
    <w:rsid w:val="00FD298F"/>
    <w:rsid w:val="00FD366F"/>
    <w:rsid w:val="00FE281D"/>
    <w:rsid w:val="00FE2E9F"/>
    <w:rsid w:val="00FE477F"/>
    <w:rsid w:val="00FE4E47"/>
    <w:rsid w:val="00FE70F4"/>
    <w:rsid w:val="00FE7478"/>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styleId="Web">
    <w:name w:val="Normal (Web)"/>
    <w:basedOn w:val="a"/>
    <w:uiPriority w:val="99"/>
    <w:semiHidden/>
    <w:unhideWhenUsed/>
    <w:rsid w:val="00347A68"/>
    <w:pPr>
      <w:widowControl/>
      <w:spacing w:before="100" w:beforeAutospacing="1" w:after="100" w:afterAutospacing="1"/>
    </w:pPr>
    <w:rPr>
      <w:rFonts w:ascii="新細明體" w:eastAsia="新細明體" w:hAnsi="新細明體" w:cs="新細明體"/>
      <w:kern w:val="0"/>
      <w:szCs w:val="24"/>
    </w:rPr>
  </w:style>
  <w:style w:type="character" w:customStyle="1" w:styleId="NOZchn">
    <w:name w:val="NO Zchn"/>
    <w:rsid w:val="0013593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972208">
      <w:bodyDiv w:val="1"/>
      <w:marLeft w:val="0"/>
      <w:marRight w:val="0"/>
      <w:marTop w:val="0"/>
      <w:marBottom w:val="0"/>
      <w:divBdr>
        <w:top w:val="none" w:sz="0" w:space="0" w:color="auto"/>
        <w:left w:val="none" w:sz="0" w:space="0" w:color="auto"/>
        <w:bottom w:val="none" w:sz="0" w:space="0" w:color="auto"/>
        <w:right w:val="none" w:sz="0" w:space="0" w:color="auto"/>
      </w:divBdr>
    </w:div>
    <w:div w:id="632950930">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68266903">
      <w:bodyDiv w:val="1"/>
      <w:marLeft w:val="0"/>
      <w:marRight w:val="0"/>
      <w:marTop w:val="0"/>
      <w:marBottom w:val="0"/>
      <w:divBdr>
        <w:top w:val="none" w:sz="0" w:space="0" w:color="auto"/>
        <w:left w:val="none" w:sz="0" w:space="0" w:color="auto"/>
        <w:bottom w:val="none" w:sz="0" w:space="0" w:color="auto"/>
        <w:right w:val="none" w:sz="0" w:space="0" w:color="auto"/>
      </w:divBdr>
    </w:div>
    <w:div w:id="1429040392">
      <w:bodyDiv w:val="1"/>
      <w:marLeft w:val="0"/>
      <w:marRight w:val="0"/>
      <w:marTop w:val="0"/>
      <w:marBottom w:val="0"/>
      <w:divBdr>
        <w:top w:val="none" w:sz="0" w:space="0" w:color="auto"/>
        <w:left w:val="none" w:sz="0" w:space="0" w:color="auto"/>
        <w:bottom w:val="none" w:sz="0" w:space="0" w:color="auto"/>
        <w:right w:val="none" w:sz="0" w:space="0" w:color="auto"/>
      </w:divBdr>
    </w:div>
    <w:div w:id="1833181430">
      <w:bodyDiv w:val="1"/>
      <w:marLeft w:val="0"/>
      <w:marRight w:val="0"/>
      <w:marTop w:val="0"/>
      <w:marBottom w:val="0"/>
      <w:divBdr>
        <w:top w:val="none" w:sz="0" w:space="0" w:color="auto"/>
        <w:left w:val="none" w:sz="0" w:space="0" w:color="auto"/>
        <w:bottom w:val="none" w:sz="0" w:space="0" w:color="auto"/>
        <w:right w:val="none" w:sz="0" w:space="0" w:color="auto"/>
      </w:divBdr>
    </w:div>
    <w:div w:id="2055616728">
      <w:bodyDiv w:val="1"/>
      <w:marLeft w:val="0"/>
      <w:marRight w:val="0"/>
      <w:marTop w:val="0"/>
      <w:marBottom w:val="0"/>
      <w:divBdr>
        <w:top w:val="none" w:sz="0" w:space="0" w:color="auto"/>
        <w:left w:val="none" w:sz="0" w:space="0" w:color="auto"/>
        <w:bottom w:val="none" w:sz="0" w:space="0" w:color="auto"/>
        <w:right w:val="none" w:sz="0" w:space="0" w:color="auto"/>
      </w:divBdr>
    </w:div>
    <w:div w:id="208961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B11C5-C150-43C3-80C4-CBA1D3BD6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1130</Words>
  <Characters>6441</Characters>
  <Application>Microsoft Office Word</Application>
  <DocSecurity>0</DocSecurity>
  <Lines>53</Lines>
  <Paragraphs>15</Paragraphs>
  <ScaleCrop>false</ScaleCrop>
  <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2021-10-22T01:34:00Z</dcterms:created>
  <dcterms:modified xsi:type="dcterms:W3CDTF">2021-10-22T01:34:00Z</dcterms:modified>
</cp:coreProperties>
</file>